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2CA62" w14:textId="0CA89778" w:rsidR="00775BB8" w:rsidRPr="0092243D" w:rsidRDefault="00775BB8" w:rsidP="00B8173A">
      <w:pPr>
        <w:spacing w:after="0"/>
        <w:ind w:left="284"/>
        <w:rPr>
          <w:rFonts w:ascii="Helvetica" w:hAnsi="Helvetica"/>
          <w:b/>
          <w:bCs/>
          <w:noProof/>
          <w:color w:val="00B050"/>
          <w:sz w:val="28"/>
          <w:szCs w:val="28"/>
        </w:rPr>
      </w:pPr>
      <w:r w:rsidRPr="0092243D">
        <w:rPr>
          <w:rFonts w:ascii="Helvetica" w:hAnsi="Helvetica"/>
          <w:b/>
          <w:bCs/>
          <w:noProof/>
          <w:color w:val="00B050"/>
          <w:sz w:val="28"/>
          <w:szCs w:val="28"/>
        </w:rPr>
        <w:drawing>
          <wp:anchor distT="0" distB="0" distL="114300" distR="114300" simplePos="0" relativeHeight="251658240" behindDoc="0" locked="0" layoutInCell="1" allowOverlap="1" wp14:anchorId="3B849F99" wp14:editId="67C1ACED">
            <wp:simplePos x="0" y="0"/>
            <wp:positionH relativeFrom="column">
              <wp:posOffset>4200525</wp:posOffset>
            </wp:positionH>
            <wp:positionV relativeFrom="paragraph">
              <wp:posOffset>9525</wp:posOffset>
            </wp:positionV>
            <wp:extent cx="2140398" cy="952790"/>
            <wp:effectExtent l="0" t="0" r="0" b="0"/>
            <wp:wrapNone/>
            <wp:docPr id="1069553676" name="Picture 18"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53676" name="Picture 18" descr="A green text on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0398" cy="952790"/>
                    </a:xfrm>
                    <a:prstGeom prst="rect">
                      <a:avLst/>
                    </a:prstGeom>
                  </pic:spPr>
                </pic:pic>
              </a:graphicData>
            </a:graphic>
            <wp14:sizeRelH relativeFrom="margin">
              <wp14:pctWidth>0</wp14:pctWidth>
            </wp14:sizeRelH>
            <wp14:sizeRelV relativeFrom="margin">
              <wp14:pctHeight>0</wp14:pctHeight>
            </wp14:sizeRelV>
          </wp:anchor>
        </w:drawing>
      </w:r>
      <w:r w:rsidRPr="0092243D">
        <w:rPr>
          <w:rStyle w:val="Strong"/>
          <w:rFonts w:ascii="Helvetica" w:hAnsi="Helvetica"/>
          <w:color w:val="00B050"/>
          <w:sz w:val="28"/>
          <w:szCs w:val="28"/>
        </w:rPr>
        <w:t>The NFTMO bulletin for members</w:t>
      </w:r>
      <w:r w:rsidRPr="0092243D">
        <w:rPr>
          <w:rFonts w:ascii="Helvetica" w:hAnsi="Helvetica"/>
          <w:b/>
          <w:bCs/>
          <w:noProof/>
          <w:color w:val="00B050"/>
          <w:sz w:val="28"/>
          <w:szCs w:val="28"/>
        </w:rPr>
        <w:t xml:space="preserve"> </w:t>
      </w:r>
    </w:p>
    <w:p w14:paraId="6977DAD2" w14:textId="54819E85" w:rsidR="00304452" w:rsidRDefault="00304452" w:rsidP="004E25EF">
      <w:pPr>
        <w:spacing w:after="0"/>
      </w:pPr>
    </w:p>
    <w:p w14:paraId="53DC5015" w14:textId="5FAD1450" w:rsidR="00DF4398" w:rsidRDefault="006020DE" w:rsidP="00DF4398">
      <w:pPr>
        <w:pStyle w:val="Heading4"/>
        <w:spacing w:before="0" w:after="120"/>
        <w:ind w:left="284"/>
        <w:rPr>
          <w:rFonts w:ascii="Helvetica" w:eastAsiaTheme="minorHAnsi" w:hAnsi="Helvetica" w:cs="Helvetica"/>
          <w:b/>
          <w:bCs/>
          <w:color w:val="666666"/>
        </w:rPr>
      </w:pPr>
      <w:r w:rsidRPr="00910F0D">
        <w:rPr>
          <w:rFonts w:ascii="Helvetica" w:eastAsiaTheme="minorHAnsi" w:hAnsi="Helvetica" w:cs="Helvetica"/>
          <w:b/>
          <w:bCs/>
          <w:noProof/>
          <w:color w:val="auto"/>
          <w:sz w:val="20"/>
          <w:szCs w:val="20"/>
        </w:rPr>
        <mc:AlternateContent>
          <mc:Choice Requires="wps">
            <w:drawing>
              <wp:anchor distT="45720" distB="45720" distL="114300" distR="114300" simplePos="0" relativeHeight="251685888" behindDoc="1" locked="0" layoutInCell="1" allowOverlap="1" wp14:anchorId="36D51C7C" wp14:editId="69D9470E">
                <wp:simplePos x="0" y="0"/>
                <wp:positionH relativeFrom="margin">
                  <wp:posOffset>95250</wp:posOffset>
                </wp:positionH>
                <wp:positionV relativeFrom="paragraph">
                  <wp:posOffset>395605</wp:posOffset>
                </wp:positionV>
                <wp:extent cx="3724275" cy="1676400"/>
                <wp:effectExtent l="0" t="0" r="9525" b="0"/>
                <wp:wrapTight wrapText="bothSides">
                  <wp:wrapPolygon edited="0">
                    <wp:start x="0" y="0"/>
                    <wp:lineTo x="0" y="21355"/>
                    <wp:lineTo x="21545" y="21355"/>
                    <wp:lineTo x="21545" y="0"/>
                    <wp:lineTo x="0" y="0"/>
                  </wp:wrapPolygon>
                </wp:wrapTight>
                <wp:docPr id="1596023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676400"/>
                        </a:xfrm>
                        <a:prstGeom prst="rect">
                          <a:avLst/>
                        </a:prstGeom>
                        <a:solidFill>
                          <a:srgbClr val="FFFFFF"/>
                        </a:solidFill>
                        <a:ln w="9525">
                          <a:noFill/>
                          <a:miter lim="800000"/>
                          <a:headEnd/>
                          <a:tailEnd/>
                        </a:ln>
                      </wps:spPr>
                      <wps:txbx>
                        <w:txbxContent>
                          <w:p w14:paraId="79FE4446" w14:textId="0526A061" w:rsidR="00910F0D" w:rsidRDefault="00910F0D">
                            <w:pPr>
                              <w:rPr>
                                <w:rFonts w:ascii="Helvetica" w:hAnsi="Helvetica" w:cs="Helvetica"/>
                                <w:b/>
                                <w:bCs/>
                                <w:sz w:val="20"/>
                                <w:szCs w:val="20"/>
                              </w:rPr>
                            </w:pPr>
                            <w:r>
                              <w:rPr>
                                <w:rFonts w:ascii="Helvetica" w:hAnsi="Helvetica" w:cs="Helvetica"/>
                                <w:b/>
                                <w:bCs/>
                                <w:sz w:val="20"/>
                                <w:szCs w:val="20"/>
                              </w:rPr>
                              <w:t>After a brief hiatus in March welcome back to the April Members update. Lots to report this month as we see the introduction of the new Regulatory regime for social housing, move into the new tax year and we continue preparations for the Annual Conference</w:t>
                            </w:r>
                            <w:r w:rsidR="0036482C">
                              <w:rPr>
                                <w:rFonts w:ascii="Helvetica" w:hAnsi="Helvetica" w:cs="Helvetica"/>
                                <w:b/>
                                <w:bCs/>
                                <w:sz w:val="20"/>
                                <w:szCs w:val="20"/>
                              </w:rPr>
                              <w:t>.</w:t>
                            </w:r>
                          </w:p>
                          <w:p w14:paraId="6D071A0F" w14:textId="4DE9A504" w:rsidR="0036482C" w:rsidRDefault="0036482C">
                            <w:r>
                              <w:rPr>
                                <w:rFonts w:ascii="Helvetica" w:hAnsi="Helvetica" w:cs="Helvetica"/>
                                <w:b/>
                                <w:bCs/>
                                <w:sz w:val="20"/>
                                <w:szCs w:val="20"/>
                              </w:rPr>
                              <w:t xml:space="preserve">We really want to recognise the wealth of good practice </w:t>
                            </w:r>
                            <w:r w:rsidR="00564552">
                              <w:rPr>
                                <w:rFonts w:ascii="Helvetica" w:hAnsi="Helvetica" w:cs="Helvetica"/>
                                <w:b/>
                                <w:bCs/>
                                <w:sz w:val="20"/>
                                <w:szCs w:val="20"/>
                              </w:rPr>
                              <w:t xml:space="preserve">that TMOs provide so see the next page for details of this </w:t>
                            </w:r>
                            <w:r w:rsidR="00D51459">
                              <w:rPr>
                                <w:rFonts w:ascii="Helvetica" w:hAnsi="Helvetica" w:cs="Helvetica"/>
                                <w:b/>
                                <w:bCs/>
                                <w:sz w:val="20"/>
                                <w:szCs w:val="20"/>
                              </w:rPr>
                              <w:t>year’s</w:t>
                            </w:r>
                            <w:r w:rsidR="00564552">
                              <w:rPr>
                                <w:rFonts w:ascii="Helvetica" w:hAnsi="Helvetica" w:cs="Helvetica"/>
                                <w:b/>
                                <w:bCs/>
                                <w:sz w:val="20"/>
                                <w:szCs w:val="20"/>
                              </w:rPr>
                              <w:t xml:space="preserve"> NFTMO Awards</w:t>
                            </w:r>
                            <w:r w:rsidR="0084002C">
                              <w:rPr>
                                <w:rFonts w:ascii="Helvetica" w:hAnsi="Helvetica" w:cs="Helvetica"/>
                                <w:b/>
                                <w:bCs/>
                                <w:sz w:val="20"/>
                                <w:szCs w:val="20"/>
                              </w:rPr>
                              <w:t xml:space="preserve"> and nomination forms can be found on the </w:t>
                            </w:r>
                            <w:hyperlink r:id="rId10" w:history="1">
                              <w:r w:rsidR="0084002C" w:rsidRPr="007F61D7">
                                <w:rPr>
                                  <w:rStyle w:val="Hyperlink"/>
                                  <w:rFonts w:ascii="Helvetica" w:hAnsi="Helvetica" w:cs="Helvetica"/>
                                  <w:b/>
                                  <w:bCs/>
                                  <w:color w:val="00B050"/>
                                  <w:sz w:val="20"/>
                                  <w:szCs w:val="20"/>
                                </w:rPr>
                                <w:t>website</w:t>
                              </w:r>
                            </w:hyperlink>
                            <w:r w:rsidR="0084002C">
                              <w:rPr>
                                <w:rFonts w:ascii="Helvetica" w:hAnsi="Helvetica" w:cs="Helvetica"/>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D51C7C" id="_x0000_t202" coordsize="21600,21600" o:spt="202" path="m,l,21600r21600,l21600,xe">
                <v:stroke joinstyle="miter"/>
                <v:path gradientshapeok="t" o:connecttype="rect"/>
              </v:shapetype>
              <v:shape id="Text Box 2" o:spid="_x0000_s1026" type="#_x0000_t202" style="position:absolute;left:0;text-align:left;margin-left:7.5pt;margin-top:31.15pt;width:293.25pt;height:132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" stroked="f">
                <v:textbox>
                  <w:txbxContent>
                    <w:p w14:paraId="79FE4446" w14:textId="0526A061" w:rsidR="00910F0D" w:rsidRDefault="00910F0D">
                      <w:pPr>
                        <w:rPr>
                          <w:rFonts w:ascii="Helvetica" w:hAnsi="Helvetica" w:cs="Helvetica"/>
                          <w:b/>
                          <w:bCs/>
                          <w:sz w:val="20"/>
                          <w:szCs w:val="20"/>
                        </w:rPr>
                      </w:pPr>
                      <w:r>
                        <w:rPr>
                          <w:rFonts w:ascii="Helvetica" w:hAnsi="Helvetica" w:cs="Helvetica"/>
                          <w:b/>
                          <w:bCs/>
                          <w:sz w:val="20"/>
                          <w:szCs w:val="20"/>
                        </w:rPr>
                        <w:t>After a brief hiatus in March welcome back to the April Members update. Lots to report this month as we see the introduction of the new Regulatory regime for social housing, move into the new tax year and we continue preparations for the Annual Conference</w:t>
                      </w:r>
                      <w:r w:rsidR="0036482C">
                        <w:rPr>
                          <w:rFonts w:ascii="Helvetica" w:hAnsi="Helvetica" w:cs="Helvetica"/>
                          <w:b/>
                          <w:bCs/>
                          <w:sz w:val="20"/>
                          <w:szCs w:val="20"/>
                        </w:rPr>
                        <w:t>.</w:t>
                      </w:r>
                    </w:p>
                    <w:p w14:paraId="6D071A0F" w14:textId="4DE9A504" w:rsidR="0036482C" w:rsidRDefault="0036482C">
                      <w:r>
                        <w:rPr>
                          <w:rFonts w:ascii="Helvetica" w:hAnsi="Helvetica" w:cs="Helvetica"/>
                          <w:b/>
                          <w:bCs/>
                          <w:sz w:val="20"/>
                          <w:szCs w:val="20"/>
                        </w:rPr>
                        <w:t xml:space="preserve">We really want to recognise the wealth of good practice </w:t>
                      </w:r>
                      <w:r w:rsidR="00564552">
                        <w:rPr>
                          <w:rFonts w:ascii="Helvetica" w:hAnsi="Helvetica" w:cs="Helvetica"/>
                          <w:b/>
                          <w:bCs/>
                          <w:sz w:val="20"/>
                          <w:szCs w:val="20"/>
                        </w:rPr>
                        <w:t xml:space="preserve">that TMOs provide so see the next page for details of this </w:t>
                      </w:r>
                      <w:r w:rsidR="00D51459">
                        <w:rPr>
                          <w:rFonts w:ascii="Helvetica" w:hAnsi="Helvetica" w:cs="Helvetica"/>
                          <w:b/>
                          <w:bCs/>
                          <w:sz w:val="20"/>
                          <w:szCs w:val="20"/>
                        </w:rPr>
                        <w:t>year’s</w:t>
                      </w:r>
                      <w:r w:rsidR="00564552">
                        <w:rPr>
                          <w:rFonts w:ascii="Helvetica" w:hAnsi="Helvetica" w:cs="Helvetica"/>
                          <w:b/>
                          <w:bCs/>
                          <w:sz w:val="20"/>
                          <w:szCs w:val="20"/>
                        </w:rPr>
                        <w:t xml:space="preserve"> NFTMO Awards</w:t>
                      </w:r>
                      <w:r w:rsidR="0084002C">
                        <w:rPr>
                          <w:rFonts w:ascii="Helvetica" w:hAnsi="Helvetica" w:cs="Helvetica"/>
                          <w:b/>
                          <w:bCs/>
                          <w:sz w:val="20"/>
                          <w:szCs w:val="20"/>
                        </w:rPr>
                        <w:t xml:space="preserve"> and nomination forms can be found on the </w:t>
                      </w:r>
                      <w:hyperlink r:id="rId11" w:history="1">
                        <w:r w:rsidR="0084002C" w:rsidRPr="007F61D7">
                          <w:rPr>
                            <w:rStyle w:val="Hyperlink"/>
                            <w:rFonts w:ascii="Helvetica" w:hAnsi="Helvetica" w:cs="Helvetica"/>
                            <w:b/>
                            <w:bCs/>
                            <w:color w:val="00B050"/>
                            <w:sz w:val="20"/>
                            <w:szCs w:val="20"/>
                          </w:rPr>
                          <w:t>website</w:t>
                        </w:r>
                      </w:hyperlink>
                      <w:r w:rsidR="0084002C">
                        <w:rPr>
                          <w:rFonts w:ascii="Helvetica" w:hAnsi="Helvetica" w:cs="Helvetica"/>
                          <w:b/>
                          <w:bCs/>
                          <w:sz w:val="20"/>
                          <w:szCs w:val="20"/>
                        </w:rPr>
                        <w:t>.</w:t>
                      </w:r>
                    </w:p>
                  </w:txbxContent>
                </v:textbox>
                <w10:wrap type="tight" anchorx="margin"/>
              </v:shape>
            </w:pict>
          </mc:Fallback>
        </mc:AlternateContent>
      </w:r>
      <w:r w:rsidR="0067025C">
        <w:rPr>
          <w:rFonts w:ascii="Helvetica" w:hAnsi="Helvetica" w:cs="Helvetica"/>
          <w:b/>
          <w:bCs/>
          <w:i w:val="0"/>
          <w:iCs w:val="0"/>
          <w:noProof/>
          <w:sz w:val="20"/>
          <w:szCs w:val="20"/>
        </w:rPr>
        <mc:AlternateContent>
          <mc:Choice Requires="wps">
            <w:drawing>
              <wp:anchor distT="0" distB="0" distL="114300" distR="114300" simplePos="0" relativeHeight="251688960" behindDoc="0" locked="0" layoutInCell="1" allowOverlap="1" wp14:anchorId="38EFCFE9" wp14:editId="702E1C2C">
                <wp:simplePos x="0" y="0"/>
                <wp:positionH relativeFrom="margin">
                  <wp:align>right</wp:align>
                </wp:positionH>
                <wp:positionV relativeFrom="paragraph">
                  <wp:posOffset>147955</wp:posOffset>
                </wp:positionV>
                <wp:extent cx="3095625" cy="2400300"/>
                <wp:effectExtent l="0" t="0" r="9525" b="0"/>
                <wp:wrapNone/>
                <wp:docPr id="1615430791" name="Explosion: 8 Points 1"/>
                <wp:cNvGraphicFramePr/>
                <a:graphic xmlns:a="http://schemas.openxmlformats.org/drawingml/2006/main">
                  <a:graphicData uri="http://schemas.microsoft.com/office/word/2010/wordprocessingShape">
                    <wps:wsp>
                      <wps:cNvSpPr/>
                      <wps:spPr>
                        <a:xfrm>
                          <a:off x="0" y="0"/>
                          <a:ext cx="3095625" cy="2400300"/>
                        </a:xfrm>
                        <a:prstGeom prst="irregularSeal1">
                          <a:avLst/>
                        </a:prstGeom>
                        <a:solidFill>
                          <a:srgbClr val="FF0000"/>
                        </a:solidFill>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5735A7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 o:spid="_x0000_s1026" type="#_x0000_t71" style="position:absolute;margin-left:192.55pt;margin-top:11.65pt;width:243.75pt;height:18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" fillcolor="red" stroked="f" strokeweight="1pt">
                <w10:wrap anchorx="margin"/>
              </v:shape>
            </w:pict>
          </mc:Fallback>
        </mc:AlternateContent>
      </w:r>
      <w:r w:rsidR="00E26848" w:rsidRPr="0003712C">
        <w:rPr>
          <w:rStyle w:val="Strong"/>
          <w:rFonts w:ascii="Helvetica" w:eastAsiaTheme="minorHAnsi" w:hAnsi="Helvetica"/>
          <w:color w:val="00B050"/>
          <w:sz w:val="36"/>
          <w:szCs w:val="36"/>
        </w:rPr>
        <w:t xml:space="preserve">Members </w:t>
      </w:r>
      <w:r w:rsidR="00E26848">
        <w:rPr>
          <w:rStyle w:val="Strong"/>
          <w:rFonts w:ascii="Helvetica" w:eastAsiaTheme="minorHAnsi" w:hAnsi="Helvetica"/>
          <w:color w:val="00B050"/>
          <w:sz w:val="36"/>
          <w:szCs w:val="36"/>
        </w:rPr>
        <w:t>U</w:t>
      </w:r>
      <w:r w:rsidR="00E26848">
        <w:rPr>
          <w:rStyle w:val="Strong"/>
          <w:rFonts w:ascii="Helvetica" w:hAnsi="Helvetica"/>
          <w:color w:val="00B050"/>
          <w:sz w:val="36"/>
          <w:szCs w:val="36"/>
        </w:rPr>
        <w:t>pdate</w:t>
      </w:r>
      <w:r w:rsidR="00E26848">
        <w:rPr>
          <w:rFonts w:ascii="Helvetica" w:eastAsiaTheme="minorHAnsi" w:hAnsi="Helvetica" w:cs="Helvetica"/>
          <w:b/>
          <w:bCs/>
          <w:color w:val="666666"/>
        </w:rPr>
        <w:br/>
      </w:r>
    </w:p>
    <w:p w14:paraId="45D8ADB2" w14:textId="5FE89A06" w:rsidR="008159EE" w:rsidRDefault="008159EE" w:rsidP="00E26848">
      <w:pPr>
        <w:rPr>
          <w:rFonts w:ascii="Helvetica" w:hAnsi="Helvetica" w:cs="Helvetica"/>
          <w:b/>
          <w:bCs/>
          <w:i/>
          <w:iCs/>
          <w:sz w:val="20"/>
          <w:szCs w:val="20"/>
        </w:rPr>
      </w:pPr>
    </w:p>
    <w:p w14:paraId="36CE79D5" w14:textId="7969BD8E" w:rsidR="008159EE" w:rsidRDefault="0067025C" w:rsidP="00E26848">
      <w:pPr>
        <w:rPr>
          <w:rFonts w:ascii="Helvetica" w:hAnsi="Helvetica" w:cs="Helvetica"/>
          <w:b/>
          <w:bCs/>
          <w:i/>
          <w:iCs/>
          <w:sz w:val="20"/>
          <w:szCs w:val="20"/>
        </w:rPr>
      </w:pPr>
      <w:r>
        <w:rPr>
          <w:rFonts w:ascii="Helvetica" w:hAnsi="Helvetica" w:cs="Helvetica"/>
          <w:b/>
          <w:bCs/>
          <w:i/>
          <w:iCs/>
          <w:noProof/>
          <w:sz w:val="20"/>
          <w:szCs w:val="20"/>
        </w:rPr>
        <mc:AlternateContent>
          <mc:Choice Requires="wps">
            <w:drawing>
              <wp:anchor distT="0" distB="0" distL="114300" distR="114300" simplePos="0" relativeHeight="251689984" behindDoc="0" locked="0" layoutInCell="1" allowOverlap="1" wp14:anchorId="09CE3B96" wp14:editId="2A9C580E">
                <wp:simplePos x="0" y="0"/>
                <wp:positionH relativeFrom="column">
                  <wp:posOffset>4067175</wp:posOffset>
                </wp:positionH>
                <wp:positionV relativeFrom="paragraph">
                  <wp:posOffset>12700</wp:posOffset>
                </wp:positionV>
                <wp:extent cx="2019300" cy="1000125"/>
                <wp:effectExtent l="0" t="0" r="0" b="0"/>
                <wp:wrapNone/>
                <wp:docPr id="1828300493" name="Text Box 2"/>
                <wp:cNvGraphicFramePr/>
                <a:graphic xmlns:a="http://schemas.openxmlformats.org/drawingml/2006/main">
                  <a:graphicData uri="http://schemas.microsoft.com/office/word/2010/wordprocessingShape">
                    <wps:wsp>
                      <wps:cNvSpPr txBox="1"/>
                      <wps:spPr>
                        <a:xfrm>
                          <a:off x="0" y="0"/>
                          <a:ext cx="2019300" cy="1000125"/>
                        </a:xfrm>
                        <a:prstGeom prst="rect">
                          <a:avLst/>
                        </a:prstGeom>
                        <a:noFill/>
                        <a:ln w="6350">
                          <a:noFill/>
                        </a:ln>
                      </wps:spPr>
                      <wps:txbx>
                        <w:txbxContent>
                          <w:p w14:paraId="26EC613F" w14:textId="44436036" w:rsidR="00FF482B" w:rsidRPr="00D6365D" w:rsidRDefault="007E01E5" w:rsidP="008211DE">
                            <w:pPr>
                              <w:spacing w:after="0"/>
                              <w:jc w:val="center"/>
                              <w:rPr>
                                <w:b/>
                                <w:bCs/>
                                <w:i/>
                                <w:iCs/>
                                <w:color w:val="FFFFFF" w:themeColor="background1"/>
                              </w:rPr>
                            </w:pPr>
                            <w:r w:rsidRPr="00D6365D">
                              <w:rPr>
                                <w:b/>
                                <w:bCs/>
                                <w:i/>
                                <w:iCs/>
                                <w:color w:val="FFFFFF" w:themeColor="background1"/>
                              </w:rPr>
                              <w:t>Pictures Wanted</w:t>
                            </w:r>
                          </w:p>
                          <w:p w14:paraId="062091D7" w14:textId="467F1AF7" w:rsidR="007E01E5" w:rsidRPr="00D6365D" w:rsidRDefault="007E01E5" w:rsidP="008211DE">
                            <w:pPr>
                              <w:jc w:val="center"/>
                              <w:rPr>
                                <w:i/>
                                <w:iCs/>
                                <w:color w:val="FFFFFF" w:themeColor="background1"/>
                              </w:rPr>
                            </w:pPr>
                            <w:r w:rsidRPr="00D6365D">
                              <w:rPr>
                                <w:i/>
                                <w:iCs/>
                                <w:color w:val="FFFFFF" w:themeColor="background1"/>
                              </w:rPr>
                              <w:t xml:space="preserve">Do you have </w:t>
                            </w:r>
                            <w:r w:rsidR="00827916" w:rsidRPr="00D6365D">
                              <w:rPr>
                                <w:i/>
                                <w:iCs/>
                                <w:color w:val="FFFFFF" w:themeColor="background1"/>
                              </w:rPr>
                              <w:t xml:space="preserve">photos of your TMO in action (Fun Days, Events etc) </w:t>
                            </w:r>
                            <w:r w:rsidR="008211DE" w:rsidRPr="00D6365D">
                              <w:rPr>
                                <w:i/>
                                <w:iCs/>
                                <w:color w:val="FFFFFF" w:themeColor="background1"/>
                              </w:rPr>
                              <w:t>that we can use for our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CE3B96" id="_x0000_s1027" type="#_x0000_t202" style="position:absolute;margin-left:320.25pt;margin-top:1pt;width:159pt;height:7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WGQIAADQ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" filled="f" stroked="f" strokeweight=".5pt">
                <v:textbox>
                  <w:txbxContent>
                    <w:p w14:paraId="26EC613F" w14:textId="44436036" w:rsidR="00FF482B" w:rsidRPr="00D6365D" w:rsidRDefault="007E01E5" w:rsidP="008211DE">
                      <w:pPr>
                        <w:spacing w:after="0"/>
                        <w:jc w:val="center"/>
                        <w:rPr>
                          <w:b/>
                          <w:bCs/>
                          <w:i/>
                          <w:iCs/>
                          <w:color w:val="FFFFFF" w:themeColor="background1"/>
                        </w:rPr>
                      </w:pPr>
                      <w:r w:rsidRPr="00D6365D">
                        <w:rPr>
                          <w:b/>
                          <w:bCs/>
                          <w:i/>
                          <w:iCs/>
                          <w:color w:val="FFFFFF" w:themeColor="background1"/>
                        </w:rPr>
                        <w:t>Pictures Wanted</w:t>
                      </w:r>
                    </w:p>
                    <w:p w14:paraId="062091D7" w14:textId="467F1AF7" w:rsidR="007E01E5" w:rsidRPr="00D6365D" w:rsidRDefault="007E01E5" w:rsidP="008211DE">
                      <w:pPr>
                        <w:jc w:val="center"/>
                        <w:rPr>
                          <w:i/>
                          <w:iCs/>
                          <w:color w:val="FFFFFF" w:themeColor="background1"/>
                        </w:rPr>
                      </w:pPr>
                      <w:r w:rsidRPr="00D6365D">
                        <w:rPr>
                          <w:i/>
                          <w:iCs/>
                          <w:color w:val="FFFFFF" w:themeColor="background1"/>
                        </w:rPr>
                        <w:t xml:space="preserve">Do you have </w:t>
                      </w:r>
                      <w:r w:rsidR="00827916" w:rsidRPr="00D6365D">
                        <w:rPr>
                          <w:i/>
                          <w:iCs/>
                          <w:color w:val="FFFFFF" w:themeColor="background1"/>
                        </w:rPr>
                        <w:t xml:space="preserve">photos of your TMO in action (Fun Days, Events etc) </w:t>
                      </w:r>
                      <w:r w:rsidR="008211DE" w:rsidRPr="00D6365D">
                        <w:rPr>
                          <w:i/>
                          <w:iCs/>
                          <w:color w:val="FFFFFF" w:themeColor="background1"/>
                        </w:rPr>
                        <w:t>that we can use for our Annual Report?</w:t>
                      </w:r>
                    </w:p>
                  </w:txbxContent>
                </v:textbox>
              </v:shape>
            </w:pict>
          </mc:Fallback>
        </mc:AlternateContent>
      </w:r>
    </w:p>
    <w:p w14:paraId="5B4B6792" w14:textId="6EF2AB05" w:rsidR="008159EE" w:rsidRDefault="008159EE" w:rsidP="00E26848">
      <w:pPr>
        <w:rPr>
          <w:rFonts w:ascii="Helvetica" w:hAnsi="Helvetica" w:cs="Helvetica"/>
          <w:b/>
          <w:bCs/>
          <w:i/>
          <w:iCs/>
          <w:sz w:val="20"/>
          <w:szCs w:val="20"/>
        </w:rPr>
      </w:pPr>
    </w:p>
    <w:p w14:paraId="72ED9EE7" w14:textId="74792670" w:rsidR="00332496" w:rsidRDefault="00332496" w:rsidP="00E26848">
      <w:pPr>
        <w:rPr>
          <w:rFonts w:ascii="Helvetica" w:hAnsi="Helvetica" w:cs="Helvetica"/>
          <w:b/>
          <w:bCs/>
          <w:i/>
          <w:iCs/>
          <w:sz w:val="20"/>
          <w:szCs w:val="20"/>
        </w:rPr>
      </w:pPr>
    </w:p>
    <w:p w14:paraId="33D7E0FF" w14:textId="1C69874B" w:rsidR="00C02CBE" w:rsidRDefault="00C02CBE" w:rsidP="00E26848">
      <w:pPr>
        <w:rPr>
          <w:rFonts w:ascii="Helvetica" w:hAnsi="Helvetica" w:cs="Helvetica"/>
          <w:b/>
          <w:bCs/>
          <w:i/>
          <w:iCs/>
          <w:sz w:val="20"/>
          <w:szCs w:val="20"/>
        </w:rPr>
      </w:pPr>
    </w:p>
    <w:p w14:paraId="472CBB82" w14:textId="58D4F40D" w:rsidR="00C02CBE" w:rsidRDefault="00C02CBE" w:rsidP="00E26848">
      <w:pPr>
        <w:rPr>
          <w:rFonts w:ascii="Helvetica" w:hAnsi="Helvetica" w:cs="Helvetica"/>
          <w:b/>
          <w:bCs/>
          <w:i/>
          <w:iCs/>
          <w:sz w:val="20"/>
          <w:szCs w:val="20"/>
        </w:rPr>
      </w:pPr>
    </w:p>
    <w:p w14:paraId="2F60946F" w14:textId="253E95E6" w:rsidR="00C02CBE" w:rsidRDefault="00F67CBF" w:rsidP="00E26848">
      <w:pPr>
        <w:rPr>
          <w:rFonts w:ascii="Helvetica" w:hAnsi="Helvetica" w:cs="Helvetica"/>
          <w:b/>
          <w:bCs/>
          <w:i/>
          <w:iCs/>
          <w:sz w:val="20"/>
          <w:szCs w:val="20"/>
        </w:rPr>
      </w:pPr>
      <w:r>
        <w:rPr>
          <w:b/>
          <w:bCs/>
          <w:noProof/>
          <w:color w:val="00B050"/>
        </w:rPr>
        <mc:AlternateContent>
          <mc:Choice Requires="wps">
            <w:drawing>
              <wp:anchor distT="0" distB="0" distL="114300" distR="114300" simplePos="0" relativeHeight="251665408" behindDoc="0" locked="0" layoutInCell="1" allowOverlap="1" wp14:anchorId="6F44D41F" wp14:editId="4E8B7AA7">
                <wp:simplePos x="0" y="0"/>
                <wp:positionH relativeFrom="margin">
                  <wp:align>left</wp:align>
                </wp:positionH>
                <wp:positionV relativeFrom="paragraph">
                  <wp:posOffset>12066</wp:posOffset>
                </wp:positionV>
                <wp:extent cx="6591300" cy="2324100"/>
                <wp:effectExtent l="0" t="0" r="0" b="0"/>
                <wp:wrapNone/>
                <wp:docPr id="219324539" name="Text Box 1"/>
                <wp:cNvGraphicFramePr/>
                <a:graphic xmlns:a="http://schemas.openxmlformats.org/drawingml/2006/main">
                  <a:graphicData uri="http://schemas.microsoft.com/office/word/2010/wordprocessingShape">
                    <wps:wsp>
                      <wps:cNvSpPr txBox="1"/>
                      <wps:spPr>
                        <a:xfrm>
                          <a:off x="0" y="0"/>
                          <a:ext cx="6591300" cy="2324100"/>
                        </a:xfrm>
                        <a:prstGeom prst="rect">
                          <a:avLst/>
                        </a:prstGeom>
                        <a:solidFill>
                          <a:schemeClr val="accent6">
                            <a:lumMod val="40000"/>
                            <a:lumOff val="60000"/>
                          </a:schemeClr>
                        </a:solidFill>
                        <a:ln w="6350">
                          <a:noFill/>
                        </a:ln>
                      </wps:spPr>
                      <wps:txbx>
                        <w:txbxContent>
                          <w:p w14:paraId="6726FC53" w14:textId="0B1F3CA6" w:rsidR="002831A1" w:rsidRDefault="002100AF" w:rsidP="00400F4C">
                            <w:pPr>
                              <w:spacing w:after="120"/>
                              <w:jc w:val="center"/>
                              <w:rPr>
                                <w:b/>
                                <w:bCs/>
                                <w:sz w:val="32"/>
                                <w:szCs w:val="32"/>
                              </w:rPr>
                            </w:pPr>
                            <w:r>
                              <w:rPr>
                                <w:b/>
                                <w:bCs/>
                                <w:sz w:val="32"/>
                                <w:szCs w:val="32"/>
                              </w:rPr>
                              <w:t xml:space="preserve">The NFTMO </w:t>
                            </w:r>
                            <w:r w:rsidR="003D2A22">
                              <w:rPr>
                                <w:b/>
                                <w:bCs/>
                                <w:sz w:val="32"/>
                                <w:szCs w:val="32"/>
                              </w:rPr>
                              <w:t>Needs You!</w:t>
                            </w:r>
                          </w:p>
                          <w:p w14:paraId="3FBA4F7A" w14:textId="47626353" w:rsidR="0019584C" w:rsidRDefault="003D2A22" w:rsidP="00400F4C">
                            <w:pPr>
                              <w:spacing w:after="120"/>
                              <w:rPr>
                                <w:rFonts w:ascii="Helvetica" w:hAnsi="Helvetica" w:cs="Helvetica"/>
                                <w:b/>
                                <w:bCs/>
                                <w:sz w:val="20"/>
                                <w:szCs w:val="20"/>
                              </w:rPr>
                            </w:pPr>
                            <w:r>
                              <w:rPr>
                                <w:rFonts w:ascii="Helvetica" w:hAnsi="Helvetica" w:cs="Helvetica"/>
                                <w:b/>
                                <w:bCs/>
                                <w:sz w:val="20"/>
                                <w:szCs w:val="20"/>
                              </w:rPr>
                              <w:t xml:space="preserve">Last month </w:t>
                            </w:r>
                            <w:r w:rsidR="00FB17C5">
                              <w:rPr>
                                <w:rFonts w:ascii="Helvetica" w:hAnsi="Helvetica" w:cs="Helvetica"/>
                                <w:b/>
                                <w:bCs/>
                                <w:sz w:val="20"/>
                                <w:szCs w:val="20"/>
                              </w:rPr>
                              <w:t>we</w:t>
                            </w:r>
                            <w:r>
                              <w:rPr>
                                <w:rFonts w:ascii="Helvetica" w:hAnsi="Helvetica" w:cs="Helvetica"/>
                                <w:b/>
                                <w:bCs/>
                                <w:sz w:val="20"/>
                                <w:szCs w:val="20"/>
                              </w:rPr>
                              <w:t xml:space="preserve"> asked</w:t>
                            </w:r>
                            <w:r w:rsidR="007130B4">
                              <w:rPr>
                                <w:rFonts w:ascii="Helvetica" w:hAnsi="Helvetica" w:cs="Helvetica"/>
                                <w:b/>
                                <w:bCs/>
                                <w:sz w:val="20"/>
                                <w:szCs w:val="20"/>
                              </w:rPr>
                              <w:t xml:space="preserve"> if you had considered becoming a Director of the NFTMO? Well, since then</w:t>
                            </w:r>
                            <w:r w:rsidR="004315A9">
                              <w:rPr>
                                <w:rFonts w:ascii="Helvetica" w:hAnsi="Helvetica" w:cs="Helvetica"/>
                                <w:b/>
                                <w:bCs/>
                                <w:sz w:val="20"/>
                                <w:szCs w:val="20"/>
                              </w:rPr>
                              <w:t>,</w:t>
                            </w:r>
                            <w:r w:rsidR="007130B4">
                              <w:rPr>
                                <w:rFonts w:ascii="Helvetica" w:hAnsi="Helvetica" w:cs="Helvetica"/>
                                <w:b/>
                                <w:bCs/>
                                <w:sz w:val="20"/>
                                <w:szCs w:val="20"/>
                              </w:rPr>
                              <w:t xml:space="preserve"> we’ve been made aware</w:t>
                            </w:r>
                            <w:r w:rsidR="004315A9">
                              <w:rPr>
                                <w:rFonts w:ascii="Helvetica" w:hAnsi="Helvetica" w:cs="Helvetica"/>
                                <w:b/>
                                <w:bCs/>
                                <w:sz w:val="20"/>
                                <w:szCs w:val="20"/>
                              </w:rPr>
                              <w:t xml:space="preserve"> of at least two Directors who will be stepping down from the Executive Committee</w:t>
                            </w:r>
                            <w:r w:rsidR="00697049">
                              <w:rPr>
                                <w:rFonts w:ascii="Helvetica" w:hAnsi="Helvetica" w:cs="Helvetica"/>
                                <w:b/>
                                <w:bCs/>
                                <w:sz w:val="20"/>
                                <w:szCs w:val="20"/>
                              </w:rPr>
                              <w:t>. Andrew Slater (Dovecotes) is stepping down for health reas</w:t>
                            </w:r>
                            <w:r w:rsidR="00743AB0">
                              <w:rPr>
                                <w:rFonts w:ascii="Helvetica" w:hAnsi="Helvetica" w:cs="Helvetica"/>
                                <w:b/>
                                <w:bCs/>
                                <w:sz w:val="20"/>
                                <w:szCs w:val="20"/>
                              </w:rPr>
                              <w:t xml:space="preserve">ons and Simon </w:t>
                            </w:r>
                            <w:proofErr w:type="spellStart"/>
                            <w:r w:rsidR="00743AB0">
                              <w:rPr>
                                <w:rFonts w:ascii="Helvetica" w:hAnsi="Helvetica" w:cs="Helvetica"/>
                                <w:b/>
                                <w:bCs/>
                                <w:sz w:val="20"/>
                                <w:szCs w:val="20"/>
                              </w:rPr>
                              <w:t>Oelman</w:t>
                            </w:r>
                            <w:proofErr w:type="spellEnd"/>
                            <w:r w:rsidR="00743AB0">
                              <w:rPr>
                                <w:rFonts w:ascii="Helvetica" w:hAnsi="Helvetica" w:cs="Helvetica"/>
                                <w:b/>
                                <w:bCs/>
                                <w:sz w:val="20"/>
                                <w:szCs w:val="20"/>
                              </w:rPr>
                              <w:t xml:space="preserve"> (</w:t>
                            </w:r>
                            <w:proofErr w:type="spellStart"/>
                            <w:r w:rsidR="00743AB0">
                              <w:rPr>
                                <w:rFonts w:ascii="Helvetica" w:hAnsi="Helvetica" w:cs="Helvetica"/>
                                <w:b/>
                                <w:bCs/>
                                <w:sz w:val="20"/>
                                <w:szCs w:val="20"/>
                              </w:rPr>
                              <w:t>Roupell</w:t>
                            </w:r>
                            <w:proofErr w:type="spellEnd"/>
                            <w:r w:rsidR="00743AB0">
                              <w:rPr>
                                <w:rFonts w:ascii="Helvetica" w:hAnsi="Helvetica" w:cs="Helvetica"/>
                                <w:b/>
                                <w:bCs/>
                                <w:sz w:val="20"/>
                                <w:szCs w:val="20"/>
                              </w:rPr>
                              <w:t xml:space="preserve"> Park) is retiring</w:t>
                            </w:r>
                            <w:r w:rsidR="00304C42">
                              <w:rPr>
                                <w:rFonts w:ascii="Helvetica" w:hAnsi="Helvetica" w:cs="Helvetica"/>
                                <w:b/>
                                <w:bCs/>
                                <w:sz w:val="20"/>
                                <w:szCs w:val="20"/>
                              </w:rPr>
                              <w:t xml:space="preserve">. Whilst we wish them </w:t>
                            </w:r>
                            <w:r w:rsidR="00A12BD8">
                              <w:rPr>
                                <w:rFonts w:ascii="Helvetica" w:hAnsi="Helvetica" w:cs="Helvetica"/>
                                <w:b/>
                                <w:bCs/>
                                <w:sz w:val="20"/>
                                <w:szCs w:val="20"/>
                              </w:rPr>
                              <w:t xml:space="preserve">well </w:t>
                            </w:r>
                            <w:r w:rsidR="00304C42">
                              <w:rPr>
                                <w:rFonts w:ascii="Helvetica" w:hAnsi="Helvetica" w:cs="Helvetica"/>
                                <w:b/>
                                <w:bCs/>
                                <w:sz w:val="20"/>
                                <w:szCs w:val="20"/>
                              </w:rPr>
                              <w:t xml:space="preserve">and thank them for their services, it does mean that we really do need </w:t>
                            </w:r>
                            <w:r w:rsidR="00716A0D">
                              <w:rPr>
                                <w:rFonts w:ascii="Helvetica" w:hAnsi="Helvetica" w:cs="Helvetica"/>
                                <w:b/>
                                <w:bCs/>
                                <w:sz w:val="20"/>
                                <w:szCs w:val="20"/>
                              </w:rPr>
                              <w:t>others to step forward to replace them.</w:t>
                            </w:r>
                          </w:p>
                          <w:p w14:paraId="5C618434" w14:textId="09D8A26E" w:rsidR="00400F4C" w:rsidRDefault="0019584C" w:rsidP="00400F4C">
                            <w:pPr>
                              <w:spacing w:after="120"/>
                              <w:rPr>
                                <w:rFonts w:ascii="Helvetica" w:hAnsi="Helvetica" w:cs="Helvetica"/>
                                <w:b/>
                                <w:bCs/>
                                <w:sz w:val="20"/>
                                <w:szCs w:val="20"/>
                              </w:rPr>
                            </w:pPr>
                            <w:r>
                              <w:rPr>
                                <w:rFonts w:ascii="Helvetica" w:hAnsi="Helvetica" w:cs="Helvetica"/>
                                <w:b/>
                                <w:bCs/>
                                <w:sz w:val="20"/>
                                <w:szCs w:val="20"/>
                              </w:rPr>
                              <w:t xml:space="preserve">The Executive meets 6 times per year over zoom – usually on a </w:t>
                            </w:r>
                            <w:r w:rsidR="00530040">
                              <w:rPr>
                                <w:rFonts w:ascii="Helvetica" w:hAnsi="Helvetica" w:cs="Helvetica"/>
                                <w:b/>
                                <w:bCs/>
                                <w:sz w:val="20"/>
                                <w:szCs w:val="20"/>
                              </w:rPr>
                              <w:t>Tuesday at 11.30.</w:t>
                            </w:r>
                            <w:r w:rsidR="00193A00">
                              <w:rPr>
                                <w:rFonts w:ascii="Helvetica" w:hAnsi="Helvetica" w:cs="Helvetica"/>
                                <w:b/>
                                <w:bCs/>
                                <w:sz w:val="20"/>
                                <w:szCs w:val="20"/>
                              </w:rPr>
                              <w:t xml:space="preserve"> We hold a residential weekend once a year (Friday and Saturday) where we’re able to look at issues such as Business Planning in greater depth. At present </w:t>
                            </w:r>
                            <w:r w:rsidR="007E6C3D">
                              <w:rPr>
                                <w:rFonts w:ascii="Helvetica" w:hAnsi="Helvetica" w:cs="Helvetica"/>
                                <w:b/>
                                <w:bCs/>
                                <w:sz w:val="20"/>
                                <w:szCs w:val="20"/>
                              </w:rPr>
                              <w:t xml:space="preserve">our </w:t>
                            </w:r>
                            <w:proofErr w:type="gramStart"/>
                            <w:r w:rsidR="007E6C3D">
                              <w:rPr>
                                <w:rFonts w:ascii="Helvetica" w:hAnsi="Helvetica" w:cs="Helvetica"/>
                                <w:b/>
                                <w:bCs/>
                                <w:sz w:val="20"/>
                                <w:szCs w:val="20"/>
                              </w:rPr>
                              <w:t>Articles</w:t>
                            </w:r>
                            <w:proofErr w:type="gramEnd"/>
                            <w:r w:rsidR="007E6C3D">
                              <w:rPr>
                                <w:rFonts w:ascii="Helvetica" w:hAnsi="Helvetica" w:cs="Helvetica"/>
                                <w:b/>
                                <w:bCs/>
                                <w:sz w:val="20"/>
                                <w:szCs w:val="20"/>
                              </w:rPr>
                              <w:t xml:space="preserve"> require us to seek members from the North, Midlands and South regions</w:t>
                            </w:r>
                            <w:r w:rsidR="00C36167">
                              <w:rPr>
                                <w:rFonts w:ascii="Helvetica" w:hAnsi="Helvetica" w:cs="Helvetica"/>
                                <w:b/>
                                <w:bCs/>
                                <w:sz w:val="20"/>
                                <w:szCs w:val="20"/>
                              </w:rPr>
                              <w:t>. Whilst tenants are always in the majority</w:t>
                            </w:r>
                            <w:r w:rsidR="005422AD">
                              <w:rPr>
                                <w:rFonts w:ascii="Helvetica" w:hAnsi="Helvetica" w:cs="Helvetica"/>
                                <w:b/>
                                <w:bCs/>
                                <w:sz w:val="20"/>
                                <w:szCs w:val="20"/>
                              </w:rPr>
                              <w:t xml:space="preserve">, TMO Managers can also become a </w:t>
                            </w:r>
                            <w:proofErr w:type="gramStart"/>
                            <w:r w:rsidR="005422AD">
                              <w:rPr>
                                <w:rFonts w:ascii="Helvetica" w:hAnsi="Helvetica" w:cs="Helvetica"/>
                                <w:b/>
                                <w:bCs/>
                                <w:sz w:val="20"/>
                                <w:szCs w:val="20"/>
                              </w:rPr>
                              <w:t>Director</w:t>
                            </w:r>
                            <w:proofErr w:type="gramEnd"/>
                            <w:r w:rsidR="00394B71">
                              <w:rPr>
                                <w:rFonts w:ascii="Helvetica" w:hAnsi="Helvetica" w:cs="Helvetica"/>
                                <w:b/>
                                <w:bCs/>
                                <w:sz w:val="20"/>
                                <w:szCs w:val="20"/>
                              </w:rPr>
                              <w:t>.</w:t>
                            </w:r>
                          </w:p>
                          <w:p w14:paraId="55962601" w14:textId="56BCCAA9" w:rsidR="00394B71" w:rsidRDefault="00394B71" w:rsidP="00400F4C">
                            <w:pPr>
                              <w:spacing w:after="120"/>
                              <w:rPr>
                                <w:rFonts w:ascii="Helvetica" w:hAnsi="Helvetica" w:cs="Helvetica"/>
                                <w:b/>
                                <w:bCs/>
                                <w:sz w:val="20"/>
                                <w:szCs w:val="20"/>
                              </w:rPr>
                            </w:pPr>
                            <w:r>
                              <w:rPr>
                                <w:rFonts w:ascii="Helvetica" w:hAnsi="Helvetica" w:cs="Helvetica"/>
                                <w:b/>
                                <w:bCs/>
                                <w:sz w:val="20"/>
                                <w:szCs w:val="20"/>
                              </w:rPr>
                              <w:t xml:space="preserve">If your TMO would like to nominate </w:t>
                            </w:r>
                            <w:r w:rsidR="00017CAE">
                              <w:rPr>
                                <w:rFonts w:ascii="Helvetica" w:hAnsi="Helvetica" w:cs="Helvetica"/>
                                <w:b/>
                                <w:bCs/>
                                <w:sz w:val="20"/>
                                <w:szCs w:val="20"/>
                              </w:rPr>
                              <w:t xml:space="preserve">someone to </w:t>
                            </w:r>
                            <w:r w:rsidR="00886B11">
                              <w:rPr>
                                <w:rFonts w:ascii="Helvetica" w:hAnsi="Helvetica" w:cs="Helvetica"/>
                                <w:b/>
                                <w:bCs/>
                                <w:sz w:val="20"/>
                                <w:szCs w:val="20"/>
                              </w:rPr>
                              <w:t>become</w:t>
                            </w:r>
                            <w:r w:rsidR="007E5B50">
                              <w:rPr>
                                <w:rFonts w:ascii="Helvetica" w:hAnsi="Helvetica" w:cs="Helvetica"/>
                                <w:b/>
                                <w:bCs/>
                                <w:sz w:val="20"/>
                                <w:szCs w:val="20"/>
                              </w:rPr>
                              <w:t xml:space="preserve"> a Director of NFTMO then please complete and return the nomination form which can be found on our website </w:t>
                            </w:r>
                            <w:hyperlink r:id="rId12" w:history="1">
                              <w:r w:rsidR="007E5B50" w:rsidRPr="00EB5589">
                                <w:rPr>
                                  <w:rStyle w:val="Hyperlink"/>
                                  <w:rFonts w:ascii="Helvetica" w:hAnsi="Helvetica" w:cs="Helvetica"/>
                                  <w:b/>
                                  <w:bCs/>
                                  <w:color w:val="00B050"/>
                                  <w:sz w:val="20"/>
                                  <w:szCs w:val="20"/>
                                </w:rPr>
                                <w:t>here</w:t>
                              </w:r>
                            </w:hyperlink>
                            <w:r w:rsidR="00602154" w:rsidRPr="00365824">
                              <w:rPr>
                                <w:rFonts w:ascii="Helvetica" w:hAnsi="Helvetica" w:cs="Helvetica"/>
                                <w:b/>
                                <w:bCs/>
                                <w:color w:val="00B050"/>
                                <w:sz w:val="20"/>
                                <w:szCs w:val="20"/>
                              </w:rPr>
                              <w:t>.</w:t>
                            </w:r>
                          </w:p>
                          <w:p w14:paraId="3EF9F7FB" w14:textId="77777777" w:rsidR="0003492E" w:rsidRPr="00400F4C" w:rsidRDefault="0003492E" w:rsidP="00400F4C">
                            <w:pPr>
                              <w:spacing w:after="120"/>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44D41F" id="Text Box 1" o:spid="_x0000_s1028" type="#_x0000_t202" style="position:absolute;margin-left:0;margin-top:.95pt;width:519pt;height:18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" fillcolor="#c5e0b3 [1305]" stroked="f" strokeweight=".5pt">
                <v:textbox>
                  <w:txbxContent>
                    <w:p w14:paraId="6726FC53" w14:textId="0B1F3CA6" w:rsidR="002831A1" w:rsidRDefault="002100AF" w:rsidP="00400F4C">
                      <w:pPr>
                        <w:spacing w:after="120"/>
                        <w:jc w:val="center"/>
                        <w:rPr>
                          <w:b/>
                          <w:bCs/>
                          <w:sz w:val="32"/>
                          <w:szCs w:val="32"/>
                        </w:rPr>
                      </w:pPr>
                      <w:r>
                        <w:rPr>
                          <w:b/>
                          <w:bCs/>
                          <w:sz w:val="32"/>
                          <w:szCs w:val="32"/>
                        </w:rPr>
                        <w:t xml:space="preserve">The NFTMO </w:t>
                      </w:r>
                      <w:r w:rsidR="003D2A22">
                        <w:rPr>
                          <w:b/>
                          <w:bCs/>
                          <w:sz w:val="32"/>
                          <w:szCs w:val="32"/>
                        </w:rPr>
                        <w:t>Needs You!</w:t>
                      </w:r>
                    </w:p>
                    <w:p w14:paraId="3FBA4F7A" w14:textId="47626353" w:rsidR="0019584C" w:rsidRDefault="003D2A22" w:rsidP="00400F4C">
                      <w:pPr>
                        <w:spacing w:after="120"/>
                        <w:rPr>
                          <w:rFonts w:ascii="Helvetica" w:hAnsi="Helvetica" w:cs="Helvetica"/>
                          <w:b/>
                          <w:bCs/>
                          <w:sz w:val="20"/>
                          <w:szCs w:val="20"/>
                        </w:rPr>
                      </w:pPr>
                      <w:r>
                        <w:rPr>
                          <w:rFonts w:ascii="Helvetica" w:hAnsi="Helvetica" w:cs="Helvetica"/>
                          <w:b/>
                          <w:bCs/>
                          <w:sz w:val="20"/>
                          <w:szCs w:val="20"/>
                        </w:rPr>
                        <w:t xml:space="preserve">Last month </w:t>
                      </w:r>
                      <w:r w:rsidR="00FB17C5">
                        <w:rPr>
                          <w:rFonts w:ascii="Helvetica" w:hAnsi="Helvetica" w:cs="Helvetica"/>
                          <w:b/>
                          <w:bCs/>
                          <w:sz w:val="20"/>
                          <w:szCs w:val="20"/>
                        </w:rPr>
                        <w:t>we</w:t>
                      </w:r>
                      <w:r>
                        <w:rPr>
                          <w:rFonts w:ascii="Helvetica" w:hAnsi="Helvetica" w:cs="Helvetica"/>
                          <w:b/>
                          <w:bCs/>
                          <w:sz w:val="20"/>
                          <w:szCs w:val="20"/>
                        </w:rPr>
                        <w:t xml:space="preserve"> asked</w:t>
                      </w:r>
                      <w:r w:rsidR="007130B4">
                        <w:rPr>
                          <w:rFonts w:ascii="Helvetica" w:hAnsi="Helvetica" w:cs="Helvetica"/>
                          <w:b/>
                          <w:bCs/>
                          <w:sz w:val="20"/>
                          <w:szCs w:val="20"/>
                        </w:rPr>
                        <w:t xml:space="preserve"> if you had considered becoming a Director of the NFTMO? Well, since then</w:t>
                      </w:r>
                      <w:r w:rsidR="004315A9">
                        <w:rPr>
                          <w:rFonts w:ascii="Helvetica" w:hAnsi="Helvetica" w:cs="Helvetica"/>
                          <w:b/>
                          <w:bCs/>
                          <w:sz w:val="20"/>
                          <w:szCs w:val="20"/>
                        </w:rPr>
                        <w:t>,</w:t>
                      </w:r>
                      <w:r w:rsidR="007130B4">
                        <w:rPr>
                          <w:rFonts w:ascii="Helvetica" w:hAnsi="Helvetica" w:cs="Helvetica"/>
                          <w:b/>
                          <w:bCs/>
                          <w:sz w:val="20"/>
                          <w:szCs w:val="20"/>
                        </w:rPr>
                        <w:t xml:space="preserve"> we’ve been made aware</w:t>
                      </w:r>
                      <w:r w:rsidR="004315A9">
                        <w:rPr>
                          <w:rFonts w:ascii="Helvetica" w:hAnsi="Helvetica" w:cs="Helvetica"/>
                          <w:b/>
                          <w:bCs/>
                          <w:sz w:val="20"/>
                          <w:szCs w:val="20"/>
                        </w:rPr>
                        <w:t xml:space="preserve"> of at least two Directors who will be stepping down from the Executive Committee</w:t>
                      </w:r>
                      <w:r w:rsidR="00697049">
                        <w:rPr>
                          <w:rFonts w:ascii="Helvetica" w:hAnsi="Helvetica" w:cs="Helvetica"/>
                          <w:b/>
                          <w:bCs/>
                          <w:sz w:val="20"/>
                          <w:szCs w:val="20"/>
                        </w:rPr>
                        <w:t>. Andrew Slater (Dovecotes) is stepping down for health reas</w:t>
                      </w:r>
                      <w:r w:rsidR="00743AB0">
                        <w:rPr>
                          <w:rFonts w:ascii="Helvetica" w:hAnsi="Helvetica" w:cs="Helvetica"/>
                          <w:b/>
                          <w:bCs/>
                          <w:sz w:val="20"/>
                          <w:szCs w:val="20"/>
                        </w:rPr>
                        <w:t>ons and Simon Oelman (Roupell Park) is retiring</w:t>
                      </w:r>
                      <w:r w:rsidR="00304C42">
                        <w:rPr>
                          <w:rFonts w:ascii="Helvetica" w:hAnsi="Helvetica" w:cs="Helvetica"/>
                          <w:b/>
                          <w:bCs/>
                          <w:sz w:val="20"/>
                          <w:szCs w:val="20"/>
                        </w:rPr>
                        <w:t xml:space="preserve">. Whilst we wish them </w:t>
                      </w:r>
                      <w:r w:rsidR="00A12BD8">
                        <w:rPr>
                          <w:rFonts w:ascii="Helvetica" w:hAnsi="Helvetica" w:cs="Helvetica"/>
                          <w:b/>
                          <w:bCs/>
                          <w:sz w:val="20"/>
                          <w:szCs w:val="20"/>
                        </w:rPr>
                        <w:t xml:space="preserve">well </w:t>
                      </w:r>
                      <w:r w:rsidR="00304C42">
                        <w:rPr>
                          <w:rFonts w:ascii="Helvetica" w:hAnsi="Helvetica" w:cs="Helvetica"/>
                          <w:b/>
                          <w:bCs/>
                          <w:sz w:val="20"/>
                          <w:szCs w:val="20"/>
                        </w:rPr>
                        <w:t xml:space="preserve">and thank them for their services, it does mean that we really do need </w:t>
                      </w:r>
                      <w:r w:rsidR="00716A0D">
                        <w:rPr>
                          <w:rFonts w:ascii="Helvetica" w:hAnsi="Helvetica" w:cs="Helvetica"/>
                          <w:b/>
                          <w:bCs/>
                          <w:sz w:val="20"/>
                          <w:szCs w:val="20"/>
                        </w:rPr>
                        <w:t>others to step forward to replace them.</w:t>
                      </w:r>
                    </w:p>
                    <w:p w14:paraId="5C618434" w14:textId="09D8A26E" w:rsidR="00400F4C" w:rsidRDefault="0019584C" w:rsidP="00400F4C">
                      <w:pPr>
                        <w:spacing w:after="120"/>
                        <w:rPr>
                          <w:rFonts w:ascii="Helvetica" w:hAnsi="Helvetica" w:cs="Helvetica"/>
                          <w:b/>
                          <w:bCs/>
                          <w:sz w:val="20"/>
                          <w:szCs w:val="20"/>
                        </w:rPr>
                      </w:pPr>
                      <w:r>
                        <w:rPr>
                          <w:rFonts w:ascii="Helvetica" w:hAnsi="Helvetica" w:cs="Helvetica"/>
                          <w:b/>
                          <w:bCs/>
                          <w:sz w:val="20"/>
                          <w:szCs w:val="20"/>
                        </w:rPr>
                        <w:t xml:space="preserve">The Executive meets 6 times per year over zoom – usually on a </w:t>
                      </w:r>
                      <w:r w:rsidR="00530040">
                        <w:rPr>
                          <w:rFonts w:ascii="Helvetica" w:hAnsi="Helvetica" w:cs="Helvetica"/>
                          <w:b/>
                          <w:bCs/>
                          <w:sz w:val="20"/>
                          <w:szCs w:val="20"/>
                        </w:rPr>
                        <w:t>Tuesday at 11.30.</w:t>
                      </w:r>
                      <w:r w:rsidR="00193A00">
                        <w:rPr>
                          <w:rFonts w:ascii="Helvetica" w:hAnsi="Helvetica" w:cs="Helvetica"/>
                          <w:b/>
                          <w:bCs/>
                          <w:sz w:val="20"/>
                          <w:szCs w:val="20"/>
                        </w:rPr>
                        <w:t xml:space="preserve"> We hold a residential weekend once a year (Friday and Saturday) where we’re able to look at issues such as Business Planning in greater depth. At present </w:t>
                      </w:r>
                      <w:r w:rsidR="007E6C3D">
                        <w:rPr>
                          <w:rFonts w:ascii="Helvetica" w:hAnsi="Helvetica" w:cs="Helvetica"/>
                          <w:b/>
                          <w:bCs/>
                          <w:sz w:val="20"/>
                          <w:szCs w:val="20"/>
                        </w:rPr>
                        <w:t>our Articles require us to seek members from the North, Midlands and South regions</w:t>
                      </w:r>
                      <w:r w:rsidR="00C36167">
                        <w:rPr>
                          <w:rFonts w:ascii="Helvetica" w:hAnsi="Helvetica" w:cs="Helvetica"/>
                          <w:b/>
                          <w:bCs/>
                          <w:sz w:val="20"/>
                          <w:szCs w:val="20"/>
                        </w:rPr>
                        <w:t>. Whilst tenants are always in the majority</w:t>
                      </w:r>
                      <w:r w:rsidR="005422AD">
                        <w:rPr>
                          <w:rFonts w:ascii="Helvetica" w:hAnsi="Helvetica" w:cs="Helvetica"/>
                          <w:b/>
                          <w:bCs/>
                          <w:sz w:val="20"/>
                          <w:szCs w:val="20"/>
                        </w:rPr>
                        <w:t>, TMO Managers can also become a Director</w:t>
                      </w:r>
                      <w:r w:rsidR="00394B71">
                        <w:rPr>
                          <w:rFonts w:ascii="Helvetica" w:hAnsi="Helvetica" w:cs="Helvetica"/>
                          <w:b/>
                          <w:bCs/>
                          <w:sz w:val="20"/>
                          <w:szCs w:val="20"/>
                        </w:rPr>
                        <w:t>.</w:t>
                      </w:r>
                    </w:p>
                    <w:p w14:paraId="55962601" w14:textId="56BCCAA9" w:rsidR="00394B71" w:rsidRDefault="00394B71" w:rsidP="00400F4C">
                      <w:pPr>
                        <w:spacing w:after="120"/>
                        <w:rPr>
                          <w:rFonts w:ascii="Helvetica" w:hAnsi="Helvetica" w:cs="Helvetica"/>
                          <w:b/>
                          <w:bCs/>
                          <w:sz w:val="20"/>
                          <w:szCs w:val="20"/>
                        </w:rPr>
                      </w:pPr>
                      <w:r>
                        <w:rPr>
                          <w:rFonts w:ascii="Helvetica" w:hAnsi="Helvetica" w:cs="Helvetica"/>
                          <w:b/>
                          <w:bCs/>
                          <w:sz w:val="20"/>
                          <w:szCs w:val="20"/>
                        </w:rPr>
                        <w:t xml:space="preserve">If your TMO would like to nominate </w:t>
                      </w:r>
                      <w:r w:rsidR="00017CAE">
                        <w:rPr>
                          <w:rFonts w:ascii="Helvetica" w:hAnsi="Helvetica" w:cs="Helvetica"/>
                          <w:b/>
                          <w:bCs/>
                          <w:sz w:val="20"/>
                          <w:szCs w:val="20"/>
                        </w:rPr>
                        <w:t xml:space="preserve">someone to </w:t>
                      </w:r>
                      <w:r w:rsidR="00886B11">
                        <w:rPr>
                          <w:rFonts w:ascii="Helvetica" w:hAnsi="Helvetica" w:cs="Helvetica"/>
                          <w:b/>
                          <w:bCs/>
                          <w:sz w:val="20"/>
                          <w:szCs w:val="20"/>
                        </w:rPr>
                        <w:t>become</w:t>
                      </w:r>
                      <w:r w:rsidR="007E5B50">
                        <w:rPr>
                          <w:rFonts w:ascii="Helvetica" w:hAnsi="Helvetica" w:cs="Helvetica"/>
                          <w:b/>
                          <w:bCs/>
                          <w:sz w:val="20"/>
                          <w:szCs w:val="20"/>
                        </w:rPr>
                        <w:t xml:space="preserve"> a Director of NFTMO then please complete and return the nomination form which can be found on our website </w:t>
                      </w:r>
                      <w:hyperlink r:id="rId13" w:history="1">
                        <w:r w:rsidR="007E5B50" w:rsidRPr="00EB5589">
                          <w:rPr>
                            <w:rStyle w:val="Hyperlink"/>
                            <w:rFonts w:ascii="Helvetica" w:hAnsi="Helvetica" w:cs="Helvetica"/>
                            <w:b/>
                            <w:bCs/>
                            <w:color w:val="00B050"/>
                            <w:sz w:val="20"/>
                            <w:szCs w:val="20"/>
                          </w:rPr>
                          <w:t>here</w:t>
                        </w:r>
                      </w:hyperlink>
                      <w:r w:rsidR="00602154" w:rsidRPr="00365824">
                        <w:rPr>
                          <w:rFonts w:ascii="Helvetica" w:hAnsi="Helvetica" w:cs="Helvetica"/>
                          <w:b/>
                          <w:bCs/>
                          <w:color w:val="00B050"/>
                          <w:sz w:val="20"/>
                          <w:szCs w:val="20"/>
                        </w:rPr>
                        <w:t>.</w:t>
                      </w:r>
                    </w:p>
                    <w:p w14:paraId="3EF9F7FB" w14:textId="77777777" w:rsidR="0003492E" w:rsidRPr="00400F4C" w:rsidRDefault="0003492E" w:rsidP="00400F4C">
                      <w:pPr>
                        <w:spacing w:after="120"/>
                        <w:rPr>
                          <w:b/>
                          <w:bCs/>
                          <w:sz w:val="20"/>
                          <w:szCs w:val="20"/>
                        </w:rPr>
                      </w:pPr>
                    </w:p>
                  </w:txbxContent>
                </v:textbox>
                <w10:wrap anchorx="margin"/>
              </v:shape>
            </w:pict>
          </mc:Fallback>
        </mc:AlternateContent>
      </w:r>
    </w:p>
    <w:p w14:paraId="421293E1" w14:textId="0A76D024" w:rsidR="00C02CBE" w:rsidRDefault="00C02CBE" w:rsidP="00E26848">
      <w:pPr>
        <w:rPr>
          <w:rFonts w:ascii="Helvetica" w:hAnsi="Helvetica" w:cs="Helvetica"/>
          <w:b/>
          <w:bCs/>
          <w:i/>
          <w:iCs/>
          <w:sz w:val="20"/>
          <w:szCs w:val="20"/>
        </w:rPr>
      </w:pPr>
    </w:p>
    <w:p w14:paraId="25A23A9E" w14:textId="4B00FCE1" w:rsidR="00C02CBE" w:rsidRDefault="00C02CBE" w:rsidP="00E26848">
      <w:pPr>
        <w:rPr>
          <w:rFonts w:ascii="Helvetica" w:hAnsi="Helvetica" w:cs="Helvetica"/>
          <w:b/>
          <w:bCs/>
          <w:i/>
          <w:iCs/>
          <w:sz w:val="20"/>
          <w:szCs w:val="20"/>
        </w:rPr>
      </w:pPr>
    </w:p>
    <w:p w14:paraId="76077F56" w14:textId="64BDAB38" w:rsidR="00C02CBE" w:rsidRDefault="00C02CBE" w:rsidP="00E26848">
      <w:pPr>
        <w:rPr>
          <w:rFonts w:ascii="Helvetica" w:hAnsi="Helvetica" w:cs="Helvetica"/>
          <w:b/>
          <w:bCs/>
          <w:i/>
          <w:iCs/>
          <w:sz w:val="20"/>
          <w:szCs w:val="20"/>
        </w:rPr>
      </w:pPr>
    </w:p>
    <w:p w14:paraId="3E92AF8B" w14:textId="2077CBB0" w:rsidR="00C02CBE" w:rsidRDefault="00C02CBE" w:rsidP="00E26848">
      <w:pPr>
        <w:rPr>
          <w:rFonts w:ascii="Helvetica" w:hAnsi="Helvetica" w:cs="Helvetica"/>
          <w:b/>
          <w:bCs/>
          <w:i/>
          <w:iCs/>
          <w:sz w:val="20"/>
          <w:szCs w:val="20"/>
        </w:rPr>
      </w:pPr>
    </w:p>
    <w:p w14:paraId="7F501583" w14:textId="1F237887" w:rsidR="00332496" w:rsidRDefault="00332496" w:rsidP="00E26848">
      <w:pPr>
        <w:rPr>
          <w:rFonts w:ascii="Helvetica" w:hAnsi="Helvetica" w:cs="Helvetica"/>
          <w:b/>
          <w:bCs/>
          <w:i/>
          <w:iCs/>
          <w:sz w:val="20"/>
          <w:szCs w:val="20"/>
        </w:rPr>
      </w:pPr>
    </w:p>
    <w:p w14:paraId="103E810C" w14:textId="3B9C8115" w:rsidR="00332496" w:rsidRDefault="00332496" w:rsidP="00E26848">
      <w:pPr>
        <w:rPr>
          <w:rFonts w:ascii="Helvetica" w:hAnsi="Helvetica" w:cs="Helvetica"/>
          <w:b/>
          <w:bCs/>
          <w:i/>
          <w:iCs/>
          <w:sz w:val="20"/>
          <w:szCs w:val="20"/>
        </w:rPr>
      </w:pPr>
    </w:p>
    <w:p w14:paraId="3DEE54A5" w14:textId="3304EAE3" w:rsidR="00332496" w:rsidRDefault="00332496" w:rsidP="00E26848">
      <w:pPr>
        <w:rPr>
          <w:rFonts w:ascii="Helvetica" w:hAnsi="Helvetica" w:cs="Helvetica"/>
          <w:b/>
          <w:bCs/>
          <w:i/>
          <w:iCs/>
          <w:sz w:val="20"/>
          <w:szCs w:val="20"/>
        </w:rPr>
      </w:pPr>
    </w:p>
    <w:p w14:paraId="78FA1328" w14:textId="6A3B8549" w:rsidR="0076120D" w:rsidRDefault="003F57B2" w:rsidP="00E26848">
      <w:pPr>
        <w:rPr>
          <w:rFonts w:ascii="Helvetica" w:hAnsi="Helvetica" w:cs="Helvetica"/>
          <w:b/>
          <w:bCs/>
          <w:i/>
          <w:iCs/>
          <w:sz w:val="20"/>
          <w:szCs w:val="20"/>
        </w:rPr>
      </w:pPr>
      <w:r>
        <w:rPr>
          <w:b/>
          <w:bCs/>
          <w:noProof/>
          <w:color w:val="00B050"/>
        </w:rPr>
        <mc:AlternateContent>
          <mc:Choice Requires="wps">
            <w:drawing>
              <wp:anchor distT="0" distB="0" distL="114300" distR="114300" simplePos="0" relativeHeight="251664384" behindDoc="0" locked="0" layoutInCell="1" allowOverlap="1" wp14:anchorId="2CD522C3" wp14:editId="516442BE">
                <wp:simplePos x="0" y="0"/>
                <wp:positionH relativeFrom="column">
                  <wp:posOffset>66675</wp:posOffset>
                </wp:positionH>
                <wp:positionV relativeFrom="paragraph">
                  <wp:posOffset>262255</wp:posOffset>
                </wp:positionV>
                <wp:extent cx="2326640" cy="3495675"/>
                <wp:effectExtent l="0" t="0" r="0" b="9525"/>
                <wp:wrapNone/>
                <wp:docPr id="1653595790" name="Text Box 1"/>
                <wp:cNvGraphicFramePr/>
                <a:graphic xmlns:a="http://schemas.openxmlformats.org/drawingml/2006/main">
                  <a:graphicData uri="http://schemas.microsoft.com/office/word/2010/wordprocessingShape">
                    <wps:wsp>
                      <wps:cNvSpPr txBox="1"/>
                      <wps:spPr>
                        <a:xfrm>
                          <a:off x="0" y="0"/>
                          <a:ext cx="2326640" cy="3495675"/>
                        </a:xfrm>
                        <a:prstGeom prst="rect">
                          <a:avLst/>
                        </a:prstGeom>
                        <a:solidFill>
                          <a:schemeClr val="accent2">
                            <a:lumMod val="40000"/>
                            <a:lumOff val="60000"/>
                          </a:schemeClr>
                        </a:solidFill>
                        <a:ln w="6350">
                          <a:noFill/>
                        </a:ln>
                      </wps:spPr>
                      <wps:txbx>
                        <w:txbxContent>
                          <w:p w14:paraId="181AA304" w14:textId="23F9BEB3" w:rsidR="00F7615B" w:rsidRPr="00B6562E" w:rsidRDefault="00631CF7" w:rsidP="002D53F2">
                            <w:pPr>
                              <w:spacing w:before="120" w:after="120"/>
                              <w:jc w:val="center"/>
                              <w:rPr>
                                <w:b/>
                                <w:bCs/>
                                <w:color w:val="2F5496" w:themeColor="accent1" w:themeShade="BF"/>
                                <w:sz w:val="32"/>
                                <w:szCs w:val="32"/>
                              </w:rPr>
                            </w:pPr>
                            <w:r>
                              <w:rPr>
                                <w:b/>
                                <w:bCs/>
                                <w:color w:val="2F5496" w:themeColor="accent1" w:themeShade="BF"/>
                                <w:sz w:val="32"/>
                                <w:szCs w:val="32"/>
                              </w:rPr>
                              <w:t>Membership Update</w:t>
                            </w:r>
                          </w:p>
                          <w:p w14:paraId="3736F3BA" w14:textId="0264BB73" w:rsidR="005B246A" w:rsidRDefault="00631CF7" w:rsidP="00F67CBF">
                            <w:pPr>
                              <w:spacing w:after="120"/>
                              <w:rPr>
                                <w:b/>
                                <w:bCs/>
                                <w:color w:val="2F5496" w:themeColor="accent1" w:themeShade="BF"/>
                                <w:sz w:val="24"/>
                                <w:szCs w:val="24"/>
                              </w:rPr>
                            </w:pPr>
                            <w:r>
                              <w:rPr>
                                <w:b/>
                                <w:bCs/>
                                <w:color w:val="2F5496" w:themeColor="accent1" w:themeShade="BF"/>
                                <w:sz w:val="24"/>
                                <w:szCs w:val="24"/>
                              </w:rPr>
                              <w:t xml:space="preserve">We’re pleased to announce </w:t>
                            </w:r>
                            <w:r w:rsidR="00AC3642">
                              <w:rPr>
                                <w:b/>
                                <w:bCs/>
                                <w:color w:val="2F5496" w:themeColor="accent1" w:themeShade="BF"/>
                                <w:sz w:val="24"/>
                                <w:szCs w:val="24"/>
                              </w:rPr>
                              <w:t xml:space="preserve">that membership numbers are up this year </w:t>
                            </w:r>
                            <w:r w:rsidR="000B5E97">
                              <w:rPr>
                                <w:b/>
                                <w:bCs/>
                                <w:color w:val="2F5496" w:themeColor="accent1" w:themeShade="BF"/>
                                <w:sz w:val="24"/>
                                <w:szCs w:val="24"/>
                              </w:rPr>
                              <w:t>with almost 90 TMOs having paid their annual subscription. T</w:t>
                            </w:r>
                            <w:r w:rsidR="00B23368">
                              <w:rPr>
                                <w:b/>
                                <w:bCs/>
                                <w:color w:val="2F5496" w:themeColor="accent1" w:themeShade="BF"/>
                                <w:sz w:val="24"/>
                                <w:szCs w:val="24"/>
                              </w:rPr>
                              <w:t>hank you to those have renewed and welcome to new members and those rejoining after an absence.</w:t>
                            </w:r>
                          </w:p>
                          <w:p w14:paraId="21FE82D6" w14:textId="1A08AF25" w:rsidR="006C57C8" w:rsidRPr="0087657E" w:rsidRDefault="006C57C8" w:rsidP="00F67CBF">
                            <w:pPr>
                              <w:spacing w:after="120"/>
                              <w:rPr>
                                <w:b/>
                                <w:bCs/>
                                <w:color w:val="2F5496" w:themeColor="accent1" w:themeShade="BF"/>
                                <w:sz w:val="24"/>
                                <w:szCs w:val="24"/>
                              </w:rPr>
                            </w:pPr>
                            <w:r>
                              <w:rPr>
                                <w:b/>
                                <w:bCs/>
                                <w:color w:val="2F5496" w:themeColor="accent1" w:themeShade="BF"/>
                                <w:sz w:val="24"/>
                                <w:szCs w:val="24"/>
                              </w:rPr>
                              <w:t>The NFTMO Executive has agreed to make this update available to all TMOs for the coming year</w:t>
                            </w:r>
                            <w:r w:rsidR="001B55A8">
                              <w:rPr>
                                <w:b/>
                                <w:bCs/>
                                <w:color w:val="2F5496" w:themeColor="accent1" w:themeShade="BF"/>
                                <w:sz w:val="24"/>
                                <w:szCs w:val="24"/>
                              </w:rPr>
                              <w:t xml:space="preserve"> and your TMO can apply for membership at </w:t>
                            </w:r>
                            <w:proofErr w:type="spellStart"/>
                            <w:r w:rsidR="001B55A8">
                              <w:rPr>
                                <w:b/>
                                <w:bCs/>
                                <w:color w:val="2F5496" w:themeColor="accent1" w:themeShade="BF"/>
                                <w:sz w:val="24"/>
                                <w:szCs w:val="24"/>
                              </w:rPr>
                              <w:t>anytime</w:t>
                            </w:r>
                            <w:proofErr w:type="spellEnd"/>
                            <w:r w:rsidR="001B55A8">
                              <w:rPr>
                                <w:b/>
                                <w:bCs/>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D522C3" id="_x0000_s1029" type="#_x0000_t202" style="position:absolute;margin-left:5.25pt;margin-top:20.65pt;width:183.2pt;height:2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" fillcolor="#f7caac [1301]" stroked="f" strokeweight=".5pt">
                <v:textbox>
                  <w:txbxContent>
                    <w:p w14:paraId="181AA304" w14:textId="23F9BEB3" w:rsidR="00F7615B" w:rsidRPr="00B6562E" w:rsidRDefault="00631CF7" w:rsidP="002D53F2">
                      <w:pPr>
                        <w:spacing w:before="120" w:after="120"/>
                        <w:jc w:val="center"/>
                        <w:rPr>
                          <w:b/>
                          <w:bCs/>
                          <w:color w:val="2F5496" w:themeColor="accent1" w:themeShade="BF"/>
                          <w:sz w:val="32"/>
                          <w:szCs w:val="32"/>
                        </w:rPr>
                      </w:pPr>
                      <w:r>
                        <w:rPr>
                          <w:b/>
                          <w:bCs/>
                          <w:color w:val="2F5496" w:themeColor="accent1" w:themeShade="BF"/>
                          <w:sz w:val="32"/>
                          <w:szCs w:val="32"/>
                        </w:rPr>
                        <w:t>Membership Update</w:t>
                      </w:r>
                    </w:p>
                    <w:p w14:paraId="3736F3BA" w14:textId="0264BB73" w:rsidR="005B246A" w:rsidRDefault="00631CF7" w:rsidP="00F67CBF">
                      <w:pPr>
                        <w:spacing w:after="120"/>
                        <w:rPr>
                          <w:b/>
                          <w:bCs/>
                          <w:color w:val="2F5496" w:themeColor="accent1" w:themeShade="BF"/>
                          <w:sz w:val="24"/>
                          <w:szCs w:val="24"/>
                        </w:rPr>
                      </w:pPr>
                      <w:r>
                        <w:rPr>
                          <w:b/>
                          <w:bCs/>
                          <w:color w:val="2F5496" w:themeColor="accent1" w:themeShade="BF"/>
                          <w:sz w:val="24"/>
                          <w:szCs w:val="24"/>
                        </w:rPr>
                        <w:t xml:space="preserve">We’re pleased to announce </w:t>
                      </w:r>
                      <w:r w:rsidR="00AC3642">
                        <w:rPr>
                          <w:b/>
                          <w:bCs/>
                          <w:color w:val="2F5496" w:themeColor="accent1" w:themeShade="BF"/>
                          <w:sz w:val="24"/>
                          <w:szCs w:val="24"/>
                        </w:rPr>
                        <w:t xml:space="preserve">that membership numbers are up this year </w:t>
                      </w:r>
                      <w:r w:rsidR="000B5E97">
                        <w:rPr>
                          <w:b/>
                          <w:bCs/>
                          <w:color w:val="2F5496" w:themeColor="accent1" w:themeShade="BF"/>
                          <w:sz w:val="24"/>
                          <w:szCs w:val="24"/>
                        </w:rPr>
                        <w:t>with almost 90 TMOs having paid their annual subscription. T</w:t>
                      </w:r>
                      <w:r w:rsidR="00B23368">
                        <w:rPr>
                          <w:b/>
                          <w:bCs/>
                          <w:color w:val="2F5496" w:themeColor="accent1" w:themeShade="BF"/>
                          <w:sz w:val="24"/>
                          <w:szCs w:val="24"/>
                        </w:rPr>
                        <w:t>hank you to those have renewed and welcome to new members and those rejoining after an absence.</w:t>
                      </w:r>
                    </w:p>
                    <w:p w14:paraId="21FE82D6" w14:textId="1A08AF25" w:rsidR="006C57C8" w:rsidRPr="0087657E" w:rsidRDefault="006C57C8" w:rsidP="00F67CBF">
                      <w:pPr>
                        <w:spacing w:after="120"/>
                        <w:rPr>
                          <w:b/>
                          <w:bCs/>
                          <w:color w:val="2F5496" w:themeColor="accent1" w:themeShade="BF"/>
                          <w:sz w:val="24"/>
                          <w:szCs w:val="24"/>
                        </w:rPr>
                      </w:pPr>
                      <w:r>
                        <w:rPr>
                          <w:b/>
                          <w:bCs/>
                          <w:color w:val="2F5496" w:themeColor="accent1" w:themeShade="BF"/>
                          <w:sz w:val="24"/>
                          <w:szCs w:val="24"/>
                        </w:rPr>
                        <w:t>The NFTMO Executive has agreed to make this update available to all TMOs for the coming year</w:t>
                      </w:r>
                      <w:r w:rsidR="001B55A8">
                        <w:rPr>
                          <w:b/>
                          <w:bCs/>
                          <w:color w:val="2F5496" w:themeColor="accent1" w:themeShade="BF"/>
                          <w:sz w:val="24"/>
                          <w:szCs w:val="24"/>
                        </w:rPr>
                        <w:t xml:space="preserve"> and your TMO can apply for membership at </w:t>
                      </w:r>
                      <w:proofErr w:type="spellStart"/>
                      <w:r w:rsidR="001B55A8">
                        <w:rPr>
                          <w:b/>
                          <w:bCs/>
                          <w:color w:val="2F5496" w:themeColor="accent1" w:themeShade="BF"/>
                          <w:sz w:val="24"/>
                          <w:szCs w:val="24"/>
                        </w:rPr>
                        <w:t>anytime</w:t>
                      </w:r>
                      <w:proofErr w:type="spellEnd"/>
                      <w:r w:rsidR="001B55A8">
                        <w:rPr>
                          <w:b/>
                          <w:bCs/>
                          <w:color w:val="2F5496" w:themeColor="accent1" w:themeShade="BF"/>
                          <w:sz w:val="24"/>
                          <w:szCs w:val="24"/>
                        </w:rPr>
                        <w:t>.</w:t>
                      </w:r>
                    </w:p>
                  </w:txbxContent>
                </v:textbox>
              </v:shape>
            </w:pict>
          </mc:Fallback>
        </mc:AlternateContent>
      </w:r>
    </w:p>
    <w:p w14:paraId="3068FB27" w14:textId="4FA0E344" w:rsidR="0076120D" w:rsidRDefault="003F57B2" w:rsidP="00E26848">
      <w:pPr>
        <w:rPr>
          <w:rFonts w:ascii="Helvetica" w:hAnsi="Helvetica" w:cs="Helvetica"/>
          <w:b/>
          <w:bCs/>
          <w:i/>
          <w:iCs/>
          <w:sz w:val="20"/>
          <w:szCs w:val="20"/>
        </w:rPr>
      </w:pPr>
      <w:r w:rsidRPr="0076120D">
        <w:rPr>
          <w:rFonts w:ascii="Helvetica" w:hAnsi="Helvetica" w:cs="Helvetica"/>
          <w:b/>
          <w:bCs/>
          <w:i/>
          <w:iCs/>
          <w:noProof/>
          <w:sz w:val="20"/>
          <w:szCs w:val="20"/>
        </w:rPr>
        <mc:AlternateContent>
          <mc:Choice Requires="wps">
            <w:drawing>
              <wp:anchor distT="45720" distB="45720" distL="114300" distR="114300" simplePos="0" relativeHeight="251669504" behindDoc="0" locked="0" layoutInCell="1" allowOverlap="1" wp14:anchorId="6DE08269" wp14:editId="40131497">
                <wp:simplePos x="0" y="0"/>
                <wp:positionH relativeFrom="column">
                  <wp:posOffset>2409825</wp:posOffset>
                </wp:positionH>
                <wp:positionV relativeFrom="paragraph">
                  <wp:posOffset>12700</wp:posOffset>
                </wp:positionV>
                <wp:extent cx="4124325" cy="2133600"/>
                <wp:effectExtent l="0" t="0" r="0" b="0"/>
                <wp:wrapSquare wrapText="bothSides"/>
                <wp:docPr id="2061189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133600"/>
                        </a:xfrm>
                        <a:prstGeom prst="rect">
                          <a:avLst/>
                        </a:prstGeom>
                        <a:noFill/>
                        <a:ln w="9525">
                          <a:noFill/>
                          <a:miter lim="800000"/>
                          <a:headEnd/>
                          <a:tailEnd/>
                        </a:ln>
                      </wps:spPr>
                      <wps:txbx>
                        <w:txbxContent>
                          <w:p w14:paraId="1C54A7B8" w14:textId="2FCF47EC" w:rsidR="0076120D" w:rsidRPr="00355343" w:rsidRDefault="00B60140" w:rsidP="00355343">
                            <w:pPr>
                              <w:spacing w:after="60"/>
                              <w:jc w:val="center"/>
                              <w:rPr>
                                <w:rFonts w:cstheme="minorHAnsi"/>
                                <w:b/>
                                <w:bCs/>
                                <w:sz w:val="32"/>
                                <w:szCs w:val="32"/>
                              </w:rPr>
                            </w:pPr>
                            <w:r w:rsidRPr="00355343">
                              <w:rPr>
                                <w:rFonts w:cstheme="minorHAnsi"/>
                                <w:b/>
                                <w:bCs/>
                                <w:sz w:val="32"/>
                                <w:szCs w:val="32"/>
                              </w:rPr>
                              <w:t>Housing Ombudsman</w:t>
                            </w:r>
                          </w:p>
                          <w:p w14:paraId="2EC989C4" w14:textId="79D13D49" w:rsidR="00B60140" w:rsidRDefault="00E17843" w:rsidP="00036797">
                            <w:pPr>
                              <w:spacing w:after="120"/>
                              <w:rPr>
                                <w:rFonts w:ascii="Helvetica" w:hAnsi="Helvetica" w:cs="Helvetica"/>
                                <w:sz w:val="20"/>
                                <w:szCs w:val="20"/>
                              </w:rPr>
                            </w:pPr>
                            <w:r>
                              <w:rPr>
                                <w:rFonts w:ascii="Helvetica" w:hAnsi="Helvetica" w:cs="Helvetica"/>
                                <w:sz w:val="20"/>
                                <w:szCs w:val="20"/>
                              </w:rPr>
                              <w:t>The</w:t>
                            </w:r>
                            <w:r w:rsidR="007C763B">
                              <w:rPr>
                                <w:rFonts w:ascii="Helvetica" w:hAnsi="Helvetica" w:cs="Helvetica"/>
                                <w:sz w:val="20"/>
                                <w:szCs w:val="20"/>
                              </w:rPr>
                              <w:t xml:space="preserve"> </w:t>
                            </w:r>
                            <w:hyperlink r:id="rId14" w:history="1">
                              <w:r w:rsidR="007C763B" w:rsidRPr="003F6CA1">
                                <w:rPr>
                                  <w:rStyle w:val="Hyperlink"/>
                                  <w:rFonts w:ascii="Helvetica" w:hAnsi="Helvetica" w:cs="Helvetica"/>
                                  <w:b/>
                                  <w:bCs/>
                                  <w:color w:val="00B050"/>
                                  <w:sz w:val="20"/>
                                  <w:szCs w:val="20"/>
                                </w:rPr>
                                <w:t>Complaint Handling Code</w:t>
                              </w:r>
                            </w:hyperlink>
                            <w:r w:rsidR="007C763B">
                              <w:rPr>
                                <w:rFonts w:ascii="Helvetica" w:hAnsi="Helvetica" w:cs="Helvetica"/>
                                <w:sz w:val="20"/>
                                <w:szCs w:val="20"/>
                              </w:rPr>
                              <w:t xml:space="preserve"> </w:t>
                            </w:r>
                            <w:r>
                              <w:rPr>
                                <w:rFonts w:ascii="Helvetica" w:hAnsi="Helvetica" w:cs="Helvetica"/>
                                <w:sz w:val="20"/>
                                <w:szCs w:val="20"/>
                              </w:rPr>
                              <w:t>has now come into force</w:t>
                            </w:r>
                            <w:r w:rsidR="00631CF7">
                              <w:rPr>
                                <w:rFonts w:ascii="Helvetica" w:hAnsi="Helvetica" w:cs="Helvetica"/>
                                <w:sz w:val="20"/>
                                <w:szCs w:val="20"/>
                              </w:rPr>
                              <w:t xml:space="preserve"> so make sure that your TMO is </w:t>
                            </w:r>
                            <w:r w:rsidR="00476266">
                              <w:rPr>
                                <w:rFonts w:ascii="Helvetica" w:hAnsi="Helvetica" w:cs="Helvetica"/>
                                <w:sz w:val="20"/>
                                <w:szCs w:val="20"/>
                              </w:rPr>
                              <w:t>compliant</w:t>
                            </w:r>
                            <w:r w:rsidR="00602154">
                              <w:rPr>
                                <w:rFonts w:ascii="Helvetica" w:hAnsi="Helvetica" w:cs="Helvetica"/>
                                <w:sz w:val="20"/>
                                <w:szCs w:val="20"/>
                              </w:rPr>
                              <w:t>.</w:t>
                            </w:r>
                          </w:p>
                          <w:p w14:paraId="38E00361" w14:textId="5341F96B" w:rsidR="00CB2D34" w:rsidRDefault="00F570AE" w:rsidP="00036797">
                            <w:pPr>
                              <w:spacing w:after="120"/>
                              <w:rPr>
                                <w:rFonts w:ascii="Helvetica" w:hAnsi="Helvetica" w:cs="Helvetica"/>
                                <w:sz w:val="20"/>
                                <w:szCs w:val="20"/>
                              </w:rPr>
                            </w:pPr>
                            <w:r>
                              <w:rPr>
                                <w:rFonts w:ascii="Helvetica" w:hAnsi="Helvetica" w:cs="Helvetica"/>
                                <w:sz w:val="20"/>
                                <w:szCs w:val="20"/>
                              </w:rPr>
                              <w:t xml:space="preserve">The Housing Ombudsman service reports that </w:t>
                            </w:r>
                            <w:r w:rsidR="009C2C57">
                              <w:rPr>
                                <w:rFonts w:ascii="Helvetica" w:hAnsi="Helvetica" w:cs="Helvetica"/>
                                <w:sz w:val="20"/>
                                <w:szCs w:val="20"/>
                              </w:rPr>
                              <w:t xml:space="preserve">it will be doubling the number of decisions it makes this year and casework continues to rise as tenants </w:t>
                            </w:r>
                            <w:r w:rsidR="00CC226E">
                              <w:rPr>
                                <w:rFonts w:ascii="Helvetica" w:hAnsi="Helvetica" w:cs="Helvetica"/>
                                <w:sz w:val="20"/>
                                <w:szCs w:val="20"/>
                              </w:rPr>
                              <w:t>rightly refuse to accept poor services.</w:t>
                            </w:r>
                          </w:p>
                          <w:p w14:paraId="21684AA4" w14:textId="05CF68B0" w:rsidR="009C0BED" w:rsidRPr="00B60140" w:rsidRDefault="009C0BED" w:rsidP="00036797">
                            <w:pPr>
                              <w:spacing w:after="120"/>
                              <w:rPr>
                                <w:rFonts w:ascii="Helvetica" w:hAnsi="Helvetica" w:cs="Helvetica"/>
                                <w:sz w:val="20"/>
                                <w:szCs w:val="20"/>
                              </w:rPr>
                            </w:pPr>
                            <w:r>
                              <w:rPr>
                                <w:rFonts w:ascii="Helvetica" w:hAnsi="Helvetica" w:cs="Helvetica"/>
                                <w:sz w:val="20"/>
                                <w:szCs w:val="20"/>
                              </w:rPr>
                              <w:t>Just published is the follow-up report to</w:t>
                            </w:r>
                            <w:r w:rsidR="0091151F">
                              <w:rPr>
                                <w:rFonts w:ascii="Helvetica" w:hAnsi="Helvetica" w:cs="Helvetica"/>
                                <w:sz w:val="20"/>
                                <w:szCs w:val="20"/>
                              </w:rPr>
                              <w:t xml:space="preserve"> the</w:t>
                            </w:r>
                            <w:r>
                              <w:rPr>
                                <w:rFonts w:ascii="Helvetica" w:hAnsi="Helvetica" w:cs="Helvetica"/>
                                <w:sz w:val="20"/>
                                <w:szCs w:val="20"/>
                              </w:rPr>
                              <w:t xml:space="preserve"> </w:t>
                            </w:r>
                            <w:r w:rsidR="007B3321" w:rsidRPr="00365824">
                              <w:rPr>
                                <w:rFonts w:ascii="Helvetica" w:hAnsi="Helvetica" w:cs="Helvetica"/>
                                <w:b/>
                                <w:bCs/>
                                <w:i/>
                                <w:iCs/>
                                <w:color w:val="00B050"/>
                                <w:sz w:val="20"/>
                                <w:szCs w:val="20"/>
                              </w:rPr>
                              <w:t>“</w:t>
                            </w:r>
                            <w:hyperlink r:id="rId15" w:history="1">
                              <w:r w:rsidR="007B3321" w:rsidRPr="00EB5589">
                                <w:rPr>
                                  <w:rStyle w:val="Hyperlink"/>
                                  <w:rFonts w:ascii="Helvetica" w:hAnsi="Helvetica" w:cs="Helvetica"/>
                                  <w:b/>
                                  <w:bCs/>
                                  <w:i/>
                                  <w:iCs/>
                                  <w:color w:val="00B050"/>
                                  <w:sz w:val="20"/>
                                  <w:szCs w:val="20"/>
                                </w:rPr>
                                <w:t>Time to be Heard</w:t>
                              </w:r>
                            </w:hyperlink>
                            <w:r w:rsidR="007B3321" w:rsidRPr="00365824">
                              <w:rPr>
                                <w:rFonts w:ascii="Helvetica" w:hAnsi="Helvetica" w:cs="Helvetica"/>
                                <w:b/>
                                <w:bCs/>
                                <w:i/>
                                <w:iCs/>
                                <w:color w:val="00B050"/>
                                <w:sz w:val="20"/>
                                <w:szCs w:val="20"/>
                              </w:rPr>
                              <w:t>”</w:t>
                            </w:r>
                            <w:r w:rsidR="007B3321" w:rsidRPr="00365824">
                              <w:rPr>
                                <w:rFonts w:ascii="Helvetica" w:hAnsi="Helvetica" w:cs="Helvetica"/>
                                <w:color w:val="00B050"/>
                                <w:sz w:val="20"/>
                                <w:szCs w:val="20"/>
                              </w:rPr>
                              <w:t xml:space="preserve"> </w:t>
                            </w:r>
                            <w:r w:rsidR="007B3321">
                              <w:rPr>
                                <w:rFonts w:ascii="Helvetica" w:hAnsi="Helvetica" w:cs="Helvetica"/>
                                <w:sz w:val="20"/>
                                <w:szCs w:val="20"/>
                              </w:rPr>
                              <w:t>investigation into the treatment of noise complaints</w:t>
                            </w:r>
                            <w:r w:rsidR="0091151F">
                              <w:rPr>
                                <w:rFonts w:ascii="Helvetica" w:hAnsi="Helvetica" w:cs="Helvetica"/>
                                <w:sz w:val="20"/>
                                <w:szCs w:val="20"/>
                              </w:rPr>
                              <w:t xml:space="preserve">. This considers a number of case studies and is worth reading alongside </w:t>
                            </w:r>
                            <w:r w:rsidR="0091151F" w:rsidRPr="00365824">
                              <w:rPr>
                                <w:rFonts w:ascii="Helvetica" w:hAnsi="Helvetica" w:cs="Helvetica"/>
                                <w:b/>
                                <w:bCs/>
                                <w:i/>
                                <w:iCs/>
                                <w:color w:val="00B050"/>
                                <w:sz w:val="20"/>
                                <w:szCs w:val="20"/>
                              </w:rPr>
                              <w:t>“</w:t>
                            </w:r>
                            <w:hyperlink r:id="rId16" w:history="1">
                              <w:r w:rsidRPr="00EB5589">
                                <w:rPr>
                                  <w:rStyle w:val="Hyperlink"/>
                                  <w:rFonts w:ascii="Helvetica" w:hAnsi="Helvetica" w:cs="Helvetica"/>
                                  <w:b/>
                                  <w:bCs/>
                                  <w:i/>
                                  <w:iCs/>
                                  <w:color w:val="00B050"/>
                                  <w:sz w:val="20"/>
                                  <w:szCs w:val="20"/>
                                </w:rPr>
                                <w:t>Learning from Severe Maladministration</w:t>
                              </w:r>
                            </w:hyperlink>
                            <w:r w:rsidR="0091151F" w:rsidRPr="00365824">
                              <w:rPr>
                                <w:rFonts w:ascii="Helvetica" w:hAnsi="Helvetica" w:cs="Helvetica"/>
                                <w:b/>
                                <w:bCs/>
                                <w:i/>
                                <w:iCs/>
                                <w:color w:val="00B050"/>
                                <w:sz w:val="20"/>
                                <w:szCs w:val="20"/>
                              </w:rPr>
                              <w:t>”</w:t>
                            </w:r>
                            <w:r w:rsidR="0091151F">
                              <w:rPr>
                                <w:rFonts w:ascii="Helvetica" w:hAnsi="Helvetica" w:cs="Helvetica"/>
                                <w:i/>
                                <w:iCs/>
                                <w:sz w:val="20"/>
                                <w:szCs w:val="20"/>
                              </w:rPr>
                              <w:t xml:space="preserve"> </w:t>
                            </w:r>
                            <w:r w:rsidR="0091151F">
                              <w:rPr>
                                <w:rFonts w:ascii="Helvetica" w:hAnsi="Helvetica" w:cs="Helvetica"/>
                                <w:sz w:val="20"/>
                                <w:szCs w:val="20"/>
                              </w:rPr>
                              <w:t>which</w:t>
                            </w:r>
                            <w:r w:rsidR="00855300">
                              <w:rPr>
                                <w:rFonts w:ascii="Helvetica" w:hAnsi="Helvetica" w:cs="Helvetica"/>
                                <w:sz w:val="20"/>
                                <w:szCs w:val="20"/>
                              </w:rPr>
                              <w:t xml:space="preserve"> </w:t>
                            </w:r>
                            <w:r w:rsidR="008A0676">
                              <w:rPr>
                                <w:rFonts w:ascii="Helvetica" w:hAnsi="Helvetica" w:cs="Helvetica"/>
                                <w:sz w:val="20"/>
                                <w:szCs w:val="20"/>
                              </w:rPr>
                              <w:t xml:space="preserve">sets out the key points from the increased levels </w:t>
                            </w:r>
                            <w:r w:rsidR="00593EAE">
                              <w:rPr>
                                <w:rFonts w:ascii="Helvetica" w:hAnsi="Helvetica" w:cs="Helvetica"/>
                                <w:sz w:val="20"/>
                                <w:szCs w:val="20"/>
                              </w:rPr>
                              <w:t>of maladministration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E08269" id="_x0000_s1030" type="#_x0000_t202" style="position:absolute;margin-left:189.75pt;margin-top:1pt;width:324.75pt;height:16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" filled="f" stroked="f">
                <v:textbox>
                  <w:txbxContent>
                    <w:p w14:paraId="1C54A7B8" w14:textId="2FCF47EC" w:rsidR="0076120D" w:rsidRPr="00355343" w:rsidRDefault="00B60140" w:rsidP="00355343">
                      <w:pPr>
                        <w:spacing w:after="60"/>
                        <w:jc w:val="center"/>
                        <w:rPr>
                          <w:rFonts w:cstheme="minorHAnsi"/>
                          <w:b/>
                          <w:bCs/>
                          <w:sz w:val="32"/>
                          <w:szCs w:val="32"/>
                        </w:rPr>
                      </w:pPr>
                      <w:r w:rsidRPr="00355343">
                        <w:rPr>
                          <w:rFonts w:cstheme="minorHAnsi"/>
                          <w:b/>
                          <w:bCs/>
                          <w:sz w:val="32"/>
                          <w:szCs w:val="32"/>
                        </w:rPr>
                        <w:t>Housing Ombudsman</w:t>
                      </w:r>
                    </w:p>
                    <w:p w14:paraId="2EC989C4" w14:textId="79D13D49" w:rsidR="00B60140" w:rsidRDefault="00E17843" w:rsidP="00036797">
                      <w:pPr>
                        <w:spacing w:after="120"/>
                        <w:rPr>
                          <w:rFonts w:ascii="Helvetica" w:hAnsi="Helvetica" w:cs="Helvetica"/>
                          <w:sz w:val="20"/>
                          <w:szCs w:val="20"/>
                        </w:rPr>
                      </w:pPr>
                      <w:r>
                        <w:rPr>
                          <w:rFonts w:ascii="Helvetica" w:hAnsi="Helvetica" w:cs="Helvetica"/>
                          <w:sz w:val="20"/>
                          <w:szCs w:val="20"/>
                        </w:rPr>
                        <w:t>The</w:t>
                      </w:r>
                      <w:r w:rsidR="007C763B">
                        <w:rPr>
                          <w:rFonts w:ascii="Helvetica" w:hAnsi="Helvetica" w:cs="Helvetica"/>
                          <w:sz w:val="20"/>
                          <w:szCs w:val="20"/>
                        </w:rPr>
                        <w:t xml:space="preserve"> </w:t>
                      </w:r>
                      <w:hyperlink r:id="rId17" w:history="1">
                        <w:r w:rsidR="007C763B" w:rsidRPr="003F6CA1">
                          <w:rPr>
                            <w:rStyle w:val="Hyperlink"/>
                            <w:rFonts w:ascii="Helvetica" w:hAnsi="Helvetica" w:cs="Helvetica"/>
                            <w:b/>
                            <w:bCs/>
                            <w:color w:val="00B050"/>
                            <w:sz w:val="20"/>
                            <w:szCs w:val="20"/>
                          </w:rPr>
                          <w:t>Complaint Handling Code</w:t>
                        </w:r>
                      </w:hyperlink>
                      <w:r w:rsidR="007C763B">
                        <w:rPr>
                          <w:rFonts w:ascii="Helvetica" w:hAnsi="Helvetica" w:cs="Helvetica"/>
                          <w:sz w:val="20"/>
                          <w:szCs w:val="20"/>
                        </w:rPr>
                        <w:t xml:space="preserve"> </w:t>
                      </w:r>
                      <w:r>
                        <w:rPr>
                          <w:rFonts w:ascii="Helvetica" w:hAnsi="Helvetica" w:cs="Helvetica"/>
                          <w:sz w:val="20"/>
                          <w:szCs w:val="20"/>
                        </w:rPr>
                        <w:t>has now come into force</w:t>
                      </w:r>
                      <w:r w:rsidR="00631CF7">
                        <w:rPr>
                          <w:rFonts w:ascii="Helvetica" w:hAnsi="Helvetica" w:cs="Helvetica"/>
                          <w:sz w:val="20"/>
                          <w:szCs w:val="20"/>
                        </w:rPr>
                        <w:t xml:space="preserve"> so make sure that your TMO is </w:t>
                      </w:r>
                      <w:r w:rsidR="00476266">
                        <w:rPr>
                          <w:rFonts w:ascii="Helvetica" w:hAnsi="Helvetica" w:cs="Helvetica"/>
                          <w:sz w:val="20"/>
                          <w:szCs w:val="20"/>
                        </w:rPr>
                        <w:t>compliant</w:t>
                      </w:r>
                      <w:r w:rsidR="00602154">
                        <w:rPr>
                          <w:rFonts w:ascii="Helvetica" w:hAnsi="Helvetica" w:cs="Helvetica"/>
                          <w:sz w:val="20"/>
                          <w:szCs w:val="20"/>
                        </w:rPr>
                        <w:t>.</w:t>
                      </w:r>
                    </w:p>
                    <w:p w14:paraId="38E00361" w14:textId="5341F96B" w:rsidR="00CB2D34" w:rsidRDefault="00F570AE" w:rsidP="00036797">
                      <w:pPr>
                        <w:spacing w:after="120"/>
                        <w:rPr>
                          <w:rFonts w:ascii="Helvetica" w:hAnsi="Helvetica" w:cs="Helvetica"/>
                          <w:sz w:val="20"/>
                          <w:szCs w:val="20"/>
                        </w:rPr>
                      </w:pPr>
                      <w:r>
                        <w:rPr>
                          <w:rFonts w:ascii="Helvetica" w:hAnsi="Helvetica" w:cs="Helvetica"/>
                          <w:sz w:val="20"/>
                          <w:szCs w:val="20"/>
                        </w:rPr>
                        <w:t xml:space="preserve">The Housing Ombudsman service reports that </w:t>
                      </w:r>
                      <w:r w:rsidR="009C2C57">
                        <w:rPr>
                          <w:rFonts w:ascii="Helvetica" w:hAnsi="Helvetica" w:cs="Helvetica"/>
                          <w:sz w:val="20"/>
                          <w:szCs w:val="20"/>
                        </w:rPr>
                        <w:t xml:space="preserve">it will be doubling the number of decisions it makes this year and casework continues to rise as tenants </w:t>
                      </w:r>
                      <w:r w:rsidR="00CC226E">
                        <w:rPr>
                          <w:rFonts w:ascii="Helvetica" w:hAnsi="Helvetica" w:cs="Helvetica"/>
                          <w:sz w:val="20"/>
                          <w:szCs w:val="20"/>
                        </w:rPr>
                        <w:t>rightly refuse to accept poor services.</w:t>
                      </w:r>
                    </w:p>
                    <w:p w14:paraId="21684AA4" w14:textId="05CF68B0" w:rsidR="009C0BED" w:rsidRPr="00B60140" w:rsidRDefault="009C0BED" w:rsidP="00036797">
                      <w:pPr>
                        <w:spacing w:after="120"/>
                        <w:rPr>
                          <w:rFonts w:ascii="Helvetica" w:hAnsi="Helvetica" w:cs="Helvetica"/>
                          <w:sz w:val="20"/>
                          <w:szCs w:val="20"/>
                        </w:rPr>
                      </w:pPr>
                      <w:r>
                        <w:rPr>
                          <w:rFonts w:ascii="Helvetica" w:hAnsi="Helvetica" w:cs="Helvetica"/>
                          <w:sz w:val="20"/>
                          <w:szCs w:val="20"/>
                        </w:rPr>
                        <w:t>Just published is the follow-up report to</w:t>
                      </w:r>
                      <w:r w:rsidR="0091151F">
                        <w:rPr>
                          <w:rFonts w:ascii="Helvetica" w:hAnsi="Helvetica" w:cs="Helvetica"/>
                          <w:sz w:val="20"/>
                          <w:szCs w:val="20"/>
                        </w:rPr>
                        <w:t xml:space="preserve"> the</w:t>
                      </w:r>
                      <w:r>
                        <w:rPr>
                          <w:rFonts w:ascii="Helvetica" w:hAnsi="Helvetica" w:cs="Helvetica"/>
                          <w:sz w:val="20"/>
                          <w:szCs w:val="20"/>
                        </w:rPr>
                        <w:t xml:space="preserve"> </w:t>
                      </w:r>
                      <w:r w:rsidR="007B3321" w:rsidRPr="00365824">
                        <w:rPr>
                          <w:rFonts w:ascii="Helvetica" w:hAnsi="Helvetica" w:cs="Helvetica"/>
                          <w:b/>
                          <w:bCs/>
                          <w:i/>
                          <w:iCs/>
                          <w:color w:val="00B050"/>
                          <w:sz w:val="20"/>
                          <w:szCs w:val="20"/>
                        </w:rPr>
                        <w:t>“</w:t>
                      </w:r>
                      <w:hyperlink r:id="rId18" w:history="1">
                        <w:r w:rsidR="007B3321" w:rsidRPr="00EB5589">
                          <w:rPr>
                            <w:rStyle w:val="Hyperlink"/>
                            <w:rFonts w:ascii="Helvetica" w:hAnsi="Helvetica" w:cs="Helvetica"/>
                            <w:b/>
                            <w:bCs/>
                            <w:i/>
                            <w:iCs/>
                            <w:color w:val="00B050"/>
                            <w:sz w:val="20"/>
                            <w:szCs w:val="20"/>
                          </w:rPr>
                          <w:t>Time to be Heard</w:t>
                        </w:r>
                      </w:hyperlink>
                      <w:r w:rsidR="007B3321" w:rsidRPr="00365824">
                        <w:rPr>
                          <w:rFonts w:ascii="Helvetica" w:hAnsi="Helvetica" w:cs="Helvetica"/>
                          <w:b/>
                          <w:bCs/>
                          <w:i/>
                          <w:iCs/>
                          <w:color w:val="00B050"/>
                          <w:sz w:val="20"/>
                          <w:szCs w:val="20"/>
                        </w:rPr>
                        <w:t>”</w:t>
                      </w:r>
                      <w:r w:rsidR="007B3321" w:rsidRPr="00365824">
                        <w:rPr>
                          <w:rFonts w:ascii="Helvetica" w:hAnsi="Helvetica" w:cs="Helvetica"/>
                          <w:color w:val="00B050"/>
                          <w:sz w:val="20"/>
                          <w:szCs w:val="20"/>
                        </w:rPr>
                        <w:t xml:space="preserve"> </w:t>
                      </w:r>
                      <w:r w:rsidR="007B3321">
                        <w:rPr>
                          <w:rFonts w:ascii="Helvetica" w:hAnsi="Helvetica" w:cs="Helvetica"/>
                          <w:sz w:val="20"/>
                          <w:szCs w:val="20"/>
                        </w:rPr>
                        <w:t>investigation into the treatment of noise complaints</w:t>
                      </w:r>
                      <w:r w:rsidR="0091151F">
                        <w:rPr>
                          <w:rFonts w:ascii="Helvetica" w:hAnsi="Helvetica" w:cs="Helvetica"/>
                          <w:sz w:val="20"/>
                          <w:szCs w:val="20"/>
                        </w:rPr>
                        <w:t xml:space="preserve">. This considers a number of case studies and is worth reading alongside </w:t>
                      </w:r>
                      <w:r w:rsidR="0091151F" w:rsidRPr="00365824">
                        <w:rPr>
                          <w:rFonts w:ascii="Helvetica" w:hAnsi="Helvetica" w:cs="Helvetica"/>
                          <w:b/>
                          <w:bCs/>
                          <w:i/>
                          <w:iCs/>
                          <w:color w:val="00B050"/>
                          <w:sz w:val="20"/>
                          <w:szCs w:val="20"/>
                        </w:rPr>
                        <w:t>“</w:t>
                      </w:r>
                      <w:hyperlink r:id="rId19" w:history="1">
                        <w:r w:rsidRPr="00EB5589">
                          <w:rPr>
                            <w:rStyle w:val="Hyperlink"/>
                            <w:rFonts w:ascii="Helvetica" w:hAnsi="Helvetica" w:cs="Helvetica"/>
                            <w:b/>
                            <w:bCs/>
                            <w:i/>
                            <w:iCs/>
                            <w:color w:val="00B050"/>
                            <w:sz w:val="20"/>
                            <w:szCs w:val="20"/>
                          </w:rPr>
                          <w:t>Learning from Severe Maladministration</w:t>
                        </w:r>
                      </w:hyperlink>
                      <w:r w:rsidR="0091151F" w:rsidRPr="00365824">
                        <w:rPr>
                          <w:rFonts w:ascii="Helvetica" w:hAnsi="Helvetica" w:cs="Helvetica"/>
                          <w:b/>
                          <w:bCs/>
                          <w:i/>
                          <w:iCs/>
                          <w:color w:val="00B050"/>
                          <w:sz w:val="20"/>
                          <w:szCs w:val="20"/>
                        </w:rPr>
                        <w:t>”</w:t>
                      </w:r>
                      <w:r w:rsidR="0091151F">
                        <w:rPr>
                          <w:rFonts w:ascii="Helvetica" w:hAnsi="Helvetica" w:cs="Helvetica"/>
                          <w:i/>
                          <w:iCs/>
                          <w:sz w:val="20"/>
                          <w:szCs w:val="20"/>
                        </w:rPr>
                        <w:t xml:space="preserve"> </w:t>
                      </w:r>
                      <w:r w:rsidR="0091151F">
                        <w:rPr>
                          <w:rFonts w:ascii="Helvetica" w:hAnsi="Helvetica" w:cs="Helvetica"/>
                          <w:sz w:val="20"/>
                          <w:szCs w:val="20"/>
                        </w:rPr>
                        <w:t>which</w:t>
                      </w:r>
                      <w:r w:rsidR="00855300">
                        <w:rPr>
                          <w:rFonts w:ascii="Helvetica" w:hAnsi="Helvetica" w:cs="Helvetica"/>
                          <w:sz w:val="20"/>
                          <w:szCs w:val="20"/>
                        </w:rPr>
                        <w:t xml:space="preserve"> </w:t>
                      </w:r>
                      <w:r w:rsidR="008A0676">
                        <w:rPr>
                          <w:rFonts w:ascii="Helvetica" w:hAnsi="Helvetica" w:cs="Helvetica"/>
                          <w:sz w:val="20"/>
                          <w:szCs w:val="20"/>
                        </w:rPr>
                        <w:t xml:space="preserve">sets out the key points from the increased levels </w:t>
                      </w:r>
                      <w:r w:rsidR="00593EAE">
                        <w:rPr>
                          <w:rFonts w:ascii="Helvetica" w:hAnsi="Helvetica" w:cs="Helvetica"/>
                          <w:sz w:val="20"/>
                          <w:szCs w:val="20"/>
                        </w:rPr>
                        <w:t>of maladministration findings.</w:t>
                      </w:r>
                    </w:p>
                  </w:txbxContent>
                </v:textbox>
                <w10:wrap type="square"/>
              </v:shape>
            </w:pict>
          </mc:Fallback>
        </mc:AlternateContent>
      </w:r>
    </w:p>
    <w:p w14:paraId="7CBB6107" w14:textId="4AD1AD29" w:rsidR="0076120D" w:rsidRDefault="0076120D" w:rsidP="00E26848">
      <w:pPr>
        <w:rPr>
          <w:rFonts w:ascii="Helvetica" w:hAnsi="Helvetica" w:cs="Helvetica"/>
          <w:b/>
          <w:bCs/>
          <w:i/>
          <w:iCs/>
          <w:sz w:val="20"/>
          <w:szCs w:val="20"/>
        </w:rPr>
      </w:pPr>
    </w:p>
    <w:p w14:paraId="2B3505C9" w14:textId="39CFE70C" w:rsidR="0076120D" w:rsidRDefault="0076120D" w:rsidP="00E26848">
      <w:pPr>
        <w:rPr>
          <w:rFonts w:ascii="Helvetica" w:hAnsi="Helvetica" w:cs="Helvetica"/>
          <w:b/>
          <w:bCs/>
          <w:i/>
          <w:iCs/>
          <w:sz w:val="20"/>
          <w:szCs w:val="20"/>
        </w:rPr>
      </w:pPr>
    </w:p>
    <w:p w14:paraId="253F81DD" w14:textId="76E9D6E3" w:rsidR="0076120D" w:rsidRDefault="00752E23" w:rsidP="00E26848">
      <w:pPr>
        <w:rPr>
          <w:rFonts w:ascii="Helvetica" w:hAnsi="Helvetica" w:cs="Helvetica"/>
          <w:b/>
          <w:bCs/>
          <w:i/>
          <w:iCs/>
          <w:sz w:val="20"/>
          <w:szCs w:val="20"/>
        </w:rPr>
      </w:pPr>
      <w:r>
        <w:rPr>
          <w:rFonts w:ascii="Helvetica" w:hAnsi="Helvetica" w:cs="Helvetica"/>
          <w:b/>
          <w:bCs/>
          <w:i/>
          <w:iCs/>
          <w:noProof/>
          <w:sz w:val="20"/>
          <w:szCs w:val="20"/>
        </w:rPr>
        <w:drawing>
          <wp:anchor distT="0" distB="0" distL="114300" distR="114300" simplePos="0" relativeHeight="251692032" behindDoc="0" locked="0" layoutInCell="1" allowOverlap="1" wp14:anchorId="75F01150" wp14:editId="43FA782B">
            <wp:simplePos x="0" y="0"/>
            <wp:positionH relativeFrom="column">
              <wp:posOffset>5383903</wp:posOffset>
            </wp:positionH>
            <wp:positionV relativeFrom="paragraph">
              <wp:posOffset>1171575</wp:posOffset>
            </wp:positionV>
            <wp:extent cx="980145" cy="942975"/>
            <wp:effectExtent l="0" t="0" r="67945" b="0"/>
            <wp:wrapNone/>
            <wp:docPr id="659662207" name="Picture 4" descr="A red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2207" name="Picture 4" descr="A red and white text on a black background&#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rot="2202358">
                      <a:off x="0" y="0"/>
                      <a:ext cx="980145" cy="942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5B84788" wp14:editId="5ADBF95E">
            <wp:extent cx="979200" cy="943200"/>
            <wp:effectExtent l="0" t="0" r="0" b="0"/>
            <wp:docPr id="2114484601" name="Picture 4" descr="A red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4601" name="Picture 4" descr="A red and white text on a black background&#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79200" cy="943200"/>
                    </a:xfrm>
                    <a:prstGeom prst="rect">
                      <a:avLst/>
                    </a:prstGeom>
                  </pic:spPr>
                </pic:pic>
              </a:graphicData>
            </a:graphic>
          </wp:inline>
        </w:drawing>
      </w:r>
      <w:r w:rsidR="00E109C3">
        <w:rPr>
          <w:rFonts w:ascii="Helvetica" w:hAnsi="Helvetica" w:cs="Helvetica"/>
          <w:b/>
          <w:bCs/>
          <w:i/>
          <w:iCs/>
          <w:noProof/>
          <w:sz w:val="20"/>
          <w:szCs w:val="20"/>
        </w:rPr>
        <w:drawing>
          <wp:anchor distT="0" distB="0" distL="114300" distR="114300" simplePos="0" relativeHeight="251687936" behindDoc="0" locked="0" layoutInCell="1" allowOverlap="1" wp14:anchorId="2A287CCC" wp14:editId="7CE43BED">
            <wp:simplePos x="0" y="0"/>
            <wp:positionH relativeFrom="column">
              <wp:posOffset>2547620</wp:posOffset>
            </wp:positionH>
            <wp:positionV relativeFrom="paragraph">
              <wp:posOffset>1178560</wp:posOffset>
            </wp:positionV>
            <wp:extent cx="980145" cy="942975"/>
            <wp:effectExtent l="0" t="0" r="0" b="0"/>
            <wp:wrapNone/>
            <wp:docPr id="980275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5876" name="Picture 4"/>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80145" cy="942975"/>
                    </a:xfrm>
                    <a:prstGeom prst="rect">
                      <a:avLst/>
                    </a:prstGeom>
                  </pic:spPr>
                </pic:pic>
              </a:graphicData>
            </a:graphic>
            <wp14:sizeRelH relativeFrom="margin">
              <wp14:pctWidth>0</wp14:pctWidth>
            </wp14:sizeRelH>
            <wp14:sizeRelV relativeFrom="margin">
              <wp14:pctHeight>0</wp14:pctHeight>
            </wp14:sizeRelV>
          </wp:anchor>
        </w:drawing>
      </w:r>
      <w:r w:rsidR="00355343" w:rsidRPr="00995328">
        <w:rPr>
          <w:rFonts w:ascii="Helvetica" w:hAnsi="Helvetica" w:cs="Helvetica"/>
          <w:b/>
          <w:bCs/>
          <w:i/>
          <w:iCs/>
          <w:noProof/>
          <w:sz w:val="20"/>
          <w:szCs w:val="20"/>
        </w:rPr>
        <mc:AlternateContent>
          <mc:Choice Requires="wps">
            <w:drawing>
              <wp:anchor distT="45720" distB="45720" distL="114300" distR="114300" simplePos="0" relativeHeight="251671552" behindDoc="0" locked="0" layoutInCell="1" allowOverlap="1" wp14:anchorId="1CECBBCF" wp14:editId="6AE9A98C">
                <wp:simplePos x="0" y="0"/>
                <wp:positionH relativeFrom="margin">
                  <wp:posOffset>76200</wp:posOffset>
                </wp:positionH>
                <wp:positionV relativeFrom="paragraph">
                  <wp:posOffset>2683510</wp:posOffset>
                </wp:positionV>
                <wp:extent cx="6477000" cy="1419225"/>
                <wp:effectExtent l="0" t="0" r="0" b="9525"/>
                <wp:wrapSquare wrapText="bothSides"/>
                <wp:docPr id="181670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19225"/>
                        </a:xfrm>
                        <a:prstGeom prst="rect">
                          <a:avLst/>
                        </a:prstGeom>
                        <a:solidFill>
                          <a:schemeClr val="accent2">
                            <a:lumMod val="75000"/>
                          </a:schemeClr>
                        </a:solidFill>
                        <a:ln w="9525">
                          <a:noFill/>
                          <a:miter lim="800000"/>
                          <a:headEnd/>
                          <a:tailEnd/>
                        </a:ln>
                      </wps:spPr>
                      <wps:txbx>
                        <w:txbxContent>
                          <w:p w14:paraId="5B278960" w14:textId="5BCB4ED8" w:rsidR="00995328" w:rsidRPr="00355343" w:rsidRDefault="00415FC8" w:rsidP="009F0923">
                            <w:pPr>
                              <w:spacing w:after="120"/>
                              <w:jc w:val="center"/>
                              <w:rPr>
                                <w:rFonts w:cstheme="minorHAnsi"/>
                                <w:b/>
                                <w:bCs/>
                                <w:i/>
                                <w:iCs/>
                                <w:color w:val="FFFFFF" w:themeColor="background1"/>
                                <w:sz w:val="32"/>
                                <w:szCs w:val="32"/>
                              </w:rPr>
                            </w:pPr>
                            <w:r>
                              <w:rPr>
                                <w:rFonts w:cstheme="minorHAnsi"/>
                                <w:b/>
                                <w:bCs/>
                                <w:i/>
                                <w:iCs/>
                                <w:color w:val="FFFFFF" w:themeColor="background1"/>
                                <w:sz w:val="32"/>
                                <w:szCs w:val="32"/>
                              </w:rPr>
                              <w:t>Gala Dinner</w:t>
                            </w:r>
                          </w:p>
                          <w:p w14:paraId="15617A19" w14:textId="7CFB2F1F" w:rsidR="00DC0CF1" w:rsidRPr="00355343" w:rsidRDefault="00415FC8" w:rsidP="002805A3">
                            <w:pPr>
                              <w:spacing w:after="120"/>
                              <w:rPr>
                                <w:rFonts w:cstheme="minorHAnsi"/>
                                <w:b/>
                                <w:bCs/>
                                <w:color w:val="FFFFFF" w:themeColor="background1"/>
                                <w:sz w:val="24"/>
                                <w:szCs w:val="24"/>
                              </w:rPr>
                            </w:pPr>
                            <w:r>
                              <w:rPr>
                                <w:rFonts w:cstheme="minorHAnsi"/>
                                <w:b/>
                                <w:bCs/>
                                <w:color w:val="FFFFFF" w:themeColor="background1"/>
                                <w:sz w:val="24"/>
                                <w:szCs w:val="24"/>
                              </w:rPr>
                              <w:t xml:space="preserve">You’ll notice a bit of a change for the Gala Dinner as, this year, there </w:t>
                            </w:r>
                            <w:r w:rsidR="00707FF6">
                              <w:rPr>
                                <w:rFonts w:cstheme="minorHAnsi"/>
                                <w:b/>
                                <w:bCs/>
                                <w:color w:val="FFFFFF" w:themeColor="background1"/>
                                <w:sz w:val="24"/>
                                <w:szCs w:val="24"/>
                              </w:rPr>
                              <w:t>are options for meal choices. All those who have booked places will have received an email asking for the names of the delegates and their food choices for the meal</w:t>
                            </w:r>
                            <w:r w:rsidR="00C036D2">
                              <w:rPr>
                                <w:rFonts w:cstheme="minorHAnsi"/>
                                <w:b/>
                                <w:bCs/>
                                <w:color w:val="FFFFFF" w:themeColor="background1"/>
                                <w:sz w:val="24"/>
                                <w:szCs w:val="24"/>
                              </w:rPr>
                              <w:t>. Please can you return these to us asap.</w:t>
                            </w:r>
                            <w:r w:rsidR="00A079C2">
                              <w:rPr>
                                <w:rFonts w:cstheme="minorHAnsi"/>
                                <w:b/>
                                <w:bCs/>
                                <w:color w:val="FFFFFF" w:themeColor="background1"/>
                                <w:sz w:val="24"/>
                                <w:szCs w:val="24"/>
                              </w:rPr>
                              <w:t xml:space="preserve"> </w:t>
                            </w:r>
                            <w:proofErr w:type="gramStart"/>
                            <w:r w:rsidR="00A079C2" w:rsidRPr="000B7306">
                              <w:rPr>
                                <w:rFonts w:cstheme="minorHAnsi"/>
                                <w:b/>
                                <w:bCs/>
                                <w:color w:val="FFFFFF" w:themeColor="background1"/>
                                <w:sz w:val="24"/>
                                <w:szCs w:val="24"/>
                              </w:rPr>
                              <w:t>In order for</w:t>
                            </w:r>
                            <w:proofErr w:type="gramEnd"/>
                            <w:r w:rsidR="00A079C2" w:rsidRPr="000B7306">
                              <w:rPr>
                                <w:rFonts w:cstheme="minorHAnsi"/>
                                <w:b/>
                                <w:bCs/>
                                <w:color w:val="FFFFFF" w:themeColor="background1"/>
                                <w:sz w:val="24"/>
                                <w:szCs w:val="24"/>
                              </w:rPr>
                              <w:t xml:space="preserve"> the hotel to cope with this </w:t>
                            </w:r>
                            <w:r w:rsidR="00A079C2" w:rsidRPr="00A93B0A">
                              <w:rPr>
                                <w:rFonts w:cstheme="minorHAnsi"/>
                                <w:b/>
                                <w:bCs/>
                                <w:i/>
                                <w:iCs/>
                                <w:color w:val="FFFFFF" w:themeColor="background1"/>
                                <w:sz w:val="24"/>
                                <w:szCs w:val="24"/>
                                <w:u w:val="single"/>
                              </w:rPr>
                              <w:t xml:space="preserve">we </w:t>
                            </w:r>
                            <w:proofErr w:type="spellStart"/>
                            <w:r w:rsidR="00A079C2" w:rsidRPr="00A93B0A">
                              <w:rPr>
                                <w:rFonts w:cstheme="minorHAnsi"/>
                                <w:b/>
                                <w:bCs/>
                                <w:i/>
                                <w:iCs/>
                                <w:color w:val="FFFFFF" w:themeColor="background1"/>
                                <w:sz w:val="24"/>
                                <w:szCs w:val="24"/>
                                <w:u w:val="single"/>
                              </w:rPr>
                              <w:t>can not</w:t>
                            </w:r>
                            <w:proofErr w:type="spellEnd"/>
                            <w:r w:rsidR="00A079C2" w:rsidRPr="00A93B0A">
                              <w:rPr>
                                <w:rFonts w:cstheme="minorHAnsi"/>
                                <w:b/>
                                <w:bCs/>
                                <w:i/>
                                <w:iCs/>
                                <w:color w:val="FFFFFF" w:themeColor="background1"/>
                                <w:sz w:val="24"/>
                                <w:szCs w:val="24"/>
                                <w:u w:val="single"/>
                              </w:rPr>
                              <w:t xml:space="preserve"> accept any changes after 31</w:t>
                            </w:r>
                            <w:r w:rsidR="00A079C2" w:rsidRPr="00A93B0A">
                              <w:rPr>
                                <w:rFonts w:cstheme="minorHAnsi"/>
                                <w:b/>
                                <w:bCs/>
                                <w:i/>
                                <w:iCs/>
                                <w:color w:val="FFFFFF" w:themeColor="background1"/>
                                <w:sz w:val="24"/>
                                <w:szCs w:val="24"/>
                                <w:u w:val="single"/>
                                <w:vertAlign w:val="superscript"/>
                              </w:rPr>
                              <w:t>st</w:t>
                            </w:r>
                            <w:r w:rsidR="00A079C2" w:rsidRPr="00A93B0A">
                              <w:rPr>
                                <w:rFonts w:cstheme="minorHAnsi"/>
                                <w:b/>
                                <w:bCs/>
                                <w:i/>
                                <w:iCs/>
                                <w:color w:val="FFFFFF" w:themeColor="background1"/>
                                <w:sz w:val="24"/>
                                <w:szCs w:val="24"/>
                                <w:u w:val="single"/>
                              </w:rPr>
                              <w:t xml:space="preserve"> May.</w:t>
                            </w:r>
                            <w:r w:rsidR="00A079C2">
                              <w:rPr>
                                <w:rFonts w:cstheme="minorHAnsi"/>
                                <w:b/>
                                <w:bCs/>
                                <w:color w:val="FFFFFF" w:themeColor="background1"/>
                                <w:sz w:val="24"/>
                                <w:szCs w:val="24"/>
                              </w:rPr>
                              <w:t xml:space="preserve"> </w:t>
                            </w:r>
                            <w:r w:rsidR="00731535">
                              <w:rPr>
                                <w:rFonts w:cstheme="minorHAnsi"/>
                                <w:b/>
                                <w:bCs/>
                                <w:color w:val="FFFFFF" w:themeColor="background1"/>
                                <w:sz w:val="24"/>
                                <w:szCs w:val="24"/>
                              </w:rPr>
                              <w:t>Past this date</w:t>
                            </w:r>
                            <w:r w:rsidR="00A93B0A">
                              <w:rPr>
                                <w:rFonts w:cstheme="minorHAnsi"/>
                                <w:b/>
                                <w:bCs/>
                                <w:color w:val="FFFFFF" w:themeColor="background1"/>
                                <w:sz w:val="24"/>
                                <w:szCs w:val="24"/>
                              </w:rPr>
                              <w:t xml:space="preserve"> anyone who has not responded will be offered the default menu as set out in the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ECBBCF" id="_x0000_s1031" type="#_x0000_t202" style="position:absolute;margin-left:6pt;margin-top:211.3pt;width:510pt;height:111.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" fillcolor="#c45911 [2405]" stroked="f">
                <v:textbox>
                  <w:txbxContent>
                    <w:p w14:paraId="5B278960" w14:textId="5BCB4ED8" w:rsidR="00995328" w:rsidRPr="00355343" w:rsidRDefault="00415FC8" w:rsidP="009F0923">
                      <w:pPr>
                        <w:spacing w:after="120"/>
                        <w:jc w:val="center"/>
                        <w:rPr>
                          <w:rFonts w:cstheme="minorHAnsi"/>
                          <w:b/>
                          <w:bCs/>
                          <w:i/>
                          <w:iCs/>
                          <w:color w:val="FFFFFF" w:themeColor="background1"/>
                          <w:sz w:val="32"/>
                          <w:szCs w:val="32"/>
                        </w:rPr>
                      </w:pPr>
                      <w:r>
                        <w:rPr>
                          <w:rFonts w:cstheme="minorHAnsi"/>
                          <w:b/>
                          <w:bCs/>
                          <w:i/>
                          <w:iCs/>
                          <w:color w:val="FFFFFF" w:themeColor="background1"/>
                          <w:sz w:val="32"/>
                          <w:szCs w:val="32"/>
                        </w:rPr>
                        <w:t>Gala Dinner</w:t>
                      </w:r>
                    </w:p>
                    <w:p w14:paraId="15617A19" w14:textId="7CFB2F1F" w:rsidR="00DC0CF1" w:rsidRPr="00355343" w:rsidRDefault="00415FC8" w:rsidP="002805A3">
                      <w:pPr>
                        <w:spacing w:after="120"/>
                        <w:rPr>
                          <w:rFonts w:cstheme="minorHAnsi"/>
                          <w:b/>
                          <w:bCs/>
                          <w:color w:val="FFFFFF" w:themeColor="background1"/>
                          <w:sz w:val="24"/>
                          <w:szCs w:val="24"/>
                        </w:rPr>
                      </w:pPr>
                      <w:r>
                        <w:rPr>
                          <w:rFonts w:cstheme="minorHAnsi"/>
                          <w:b/>
                          <w:bCs/>
                          <w:color w:val="FFFFFF" w:themeColor="background1"/>
                          <w:sz w:val="24"/>
                          <w:szCs w:val="24"/>
                        </w:rPr>
                        <w:t xml:space="preserve">You’ll notice a bit of a change for the Gala Dinner as, this year, there </w:t>
                      </w:r>
                      <w:r w:rsidR="00707FF6">
                        <w:rPr>
                          <w:rFonts w:cstheme="minorHAnsi"/>
                          <w:b/>
                          <w:bCs/>
                          <w:color w:val="FFFFFF" w:themeColor="background1"/>
                          <w:sz w:val="24"/>
                          <w:szCs w:val="24"/>
                        </w:rPr>
                        <w:t>are options for meal choices. All those who have booked places will have received an email asking for the names of the delegates and their food choices for the meal</w:t>
                      </w:r>
                      <w:r w:rsidR="00C036D2">
                        <w:rPr>
                          <w:rFonts w:cstheme="minorHAnsi"/>
                          <w:b/>
                          <w:bCs/>
                          <w:color w:val="FFFFFF" w:themeColor="background1"/>
                          <w:sz w:val="24"/>
                          <w:szCs w:val="24"/>
                        </w:rPr>
                        <w:t>. Please can you return these to us asap.</w:t>
                      </w:r>
                      <w:r w:rsidR="00A079C2">
                        <w:rPr>
                          <w:rFonts w:cstheme="minorHAnsi"/>
                          <w:b/>
                          <w:bCs/>
                          <w:color w:val="FFFFFF" w:themeColor="background1"/>
                          <w:sz w:val="24"/>
                          <w:szCs w:val="24"/>
                        </w:rPr>
                        <w:t xml:space="preserve"> </w:t>
                      </w:r>
                      <w:proofErr w:type="gramStart"/>
                      <w:r w:rsidR="00A079C2" w:rsidRPr="000B7306">
                        <w:rPr>
                          <w:rFonts w:cstheme="minorHAnsi"/>
                          <w:b/>
                          <w:bCs/>
                          <w:color w:val="FFFFFF" w:themeColor="background1"/>
                          <w:sz w:val="24"/>
                          <w:szCs w:val="24"/>
                        </w:rPr>
                        <w:t>In order for</w:t>
                      </w:r>
                      <w:proofErr w:type="gramEnd"/>
                      <w:r w:rsidR="00A079C2" w:rsidRPr="000B7306">
                        <w:rPr>
                          <w:rFonts w:cstheme="minorHAnsi"/>
                          <w:b/>
                          <w:bCs/>
                          <w:color w:val="FFFFFF" w:themeColor="background1"/>
                          <w:sz w:val="24"/>
                          <w:szCs w:val="24"/>
                        </w:rPr>
                        <w:t xml:space="preserve"> the hotel to cope with this </w:t>
                      </w:r>
                      <w:r w:rsidR="00A079C2" w:rsidRPr="00A93B0A">
                        <w:rPr>
                          <w:rFonts w:cstheme="minorHAnsi"/>
                          <w:b/>
                          <w:bCs/>
                          <w:i/>
                          <w:iCs/>
                          <w:color w:val="FFFFFF" w:themeColor="background1"/>
                          <w:sz w:val="24"/>
                          <w:szCs w:val="24"/>
                          <w:u w:val="single"/>
                        </w:rPr>
                        <w:t>we can not accept any changes after 31</w:t>
                      </w:r>
                      <w:r w:rsidR="00A079C2" w:rsidRPr="00A93B0A">
                        <w:rPr>
                          <w:rFonts w:cstheme="minorHAnsi"/>
                          <w:b/>
                          <w:bCs/>
                          <w:i/>
                          <w:iCs/>
                          <w:color w:val="FFFFFF" w:themeColor="background1"/>
                          <w:sz w:val="24"/>
                          <w:szCs w:val="24"/>
                          <w:u w:val="single"/>
                          <w:vertAlign w:val="superscript"/>
                        </w:rPr>
                        <w:t>st</w:t>
                      </w:r>
                      <w:r w:rsidR="00A079C2" w:rsidRPr="00A93B0A">
                        <w:rPr>
                          <w:rFonts w:cstheme="minorHAnsi"/>
                          <w:b/>
                          <w:bCs/>
                          <w:i/>
                          <w:iCs/>
                          <w:color w:val="FFFFFF" w:themeColor="background1"/>
                          <w:sz w:val="24"/>
                          <w:szCs w:val="24"/>
                          <w:u w:val="single"/>
                        </w:rPr>
                        <w:t xml:space="preserve"> May.</w:t>
                      </w:r>
                      <w:r w:rsidR="00A079C2">
                        <w:rPr>
                          <w:rFonts w:cstheme="minorHAnsi"/>
                          <w:b/>
                          <w:bCs/>
                          <w:color w:val="FFFFFF" w:themeColor="background1"/>
                          <w:sz w:val="24"/>
                          <w:szCs w:val="24"/>
                        </w:rPr>
                        <w:t xml:space="preserve"> </w:t>
                      </w:r>
                      <w:r w:rsidR="00731535">
                        <w:rPr>
                          <w:rFonts w:cstheme="minorHAnsi"/>
                          <w:b/>
                          <w:bCs/>
                          <w:color w:val="FFFFFF" w:themeColor="background1"/>
                          <w:sz w:val="24"/>
                          <w:szCs w:val="24"/>
                        </w:rPr>
                        <w:t>Past this date</w:t>
                      </w:r>
                      <w:r w:rsidR="00A93B0A">
                        <w:rPr>
                          <w:rFonts w:cstheme="minorHAnsi"/>
                          <w:b/>
                          <w:bCs/>
                          <w:color w:val="FFFFFF" w:themeColor="background1"/>
                          <w:sz w:val="24"/>
                          <w:szCs w:val="24"/>
                        </w:rPr>
                        <w:t xml:space="preserve"> anyone who has not responded will be offered the default menu as set out in the email.</w:t>
                      </w:r>
                    </w:p>
                  </w:txbxContent>
                </v:textbox>
                <w10:wrap type="square" anchorx="margin"/>
              </v:shape>
            </w:pict>
          </mc:Fallback>
        </mc:AlternateContent>
      </w:r>
      <w:r w:rsidR="000C28FF" w:rsidRPr="00C02CBE">
        <w:rPr>
          <w:rFonts w:ascii="Helvetica" w:hAnsi="Helvetica" w:cs="Helvetica"/>
          <w:b/>
          <w:bCs/>
          <w:i/>
          <w:iCs/>
          <w:noProof/>
          <w:sz w:val="20"/>
          <w:szCs w:val="20"/>
        </w:rPr>
        <mc:AlternateContent>
          <mc:Choice Requires="wps">
            <w:drawing>
              <wp:anchor distT="45720" distB="45720" distL="114300" distR="114300" simplePos="0" relativeHeight="251667456" behindDoc="0" locked="0" layoutInCell="1" allowOverlap="1" wp14:anchorId="2E4109F0" wp14:editId="137D311D">
                <wp:simplePos x="0" y="0"/>
                <wp:positionH relativeFrom="margin">
                  <wp:posOffset>2381250</wp:posOffset>
                </wp:positionH>
                <wp:positionV relativeFrom="paragraph">
                  <wp:posOffset>1378585</wp:posOffset>
                </wp:positionV>
                <wp:extent cx="4191000" cy="13049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304925"/>
                        </a:xfrm>
                        <a:prstGeom prst="rect">
                          <a:avLst/>
                        </a:prstGeom>
                        <a:solidFill>
                          <a:schemeClr val="accent6">
                            <a:lumMod val="40000"/>
                            <a:lumOff val="60000"/>
                          </a:schemeClr>
                        </a:solidFill>
                        <a:ln w="9525">
                          <a:noFill/>
                          <a:miter lim="800000"/>
                          <a:headEnd/>
                          <a:tailEnd/>
                        </a:ln>
                      </wps:spPr>
                      <wps:txbx>
                        <w:txbxContent>
                          <w:p w14:paraId="1937CB64" w14:textId="09C5C74A" w:rsidR="000B480A" w:rsidRPr="00355343" w:rsidRDefault="00A5462A" w:rsidP="00FE1D81">
                            <w:pPr>
                              <w:spacing w:after="120"/>
                              <w:jc w:val="center"/>
                              <w:rPr>
                                <w:rFonts w:cstheme="minorHAnsi"/>
                                <w:b/>
                                <w:bCs/>
                                <w:i/>
                                <w:iCs/>
                                <w:sz w:val="32"/>
                                <w:szCs w:val="32"/>
                              </w:rPr>
                            </w:pPr>
                            <w:r w:rsidRPr="00355343">
                              <w:rPr>
                                <w:rFonts w:cstheme="minorHAnsi"/>
                                <w:b/>
                                <w:bCs/>
                                <w:i/>
                                <w:iCs/>
                                <w:sz w:val="32"/>
                                <w:szCs w:val="32"/>
                              </w:rPr>
                              <w:t>Annual Conference</w:t>
                            </w:r>
                          </w:p>
                          <w:p w14:paraId="2F5B459F" w14:textId="073C2748" w:rsidR="00510567" w:rsidRDefault="00A5462A" w:rsidP="00036797">
                            <w:pPr>
                              <w:spacing w:after="120"/>
                              <w:rPr>
                                <w:rFonts w:ascii="Helvetica" w:hAnsi="Helvetica" w:cs="Helvetica"/>
                                <w:b/>
                                <w:bCs/>
                                <w:i/>
                                <w:iCs/>
                                <w:sz w:val="20"/>
                                <w:szCs w:val="20"/>
                              </w:rPr>
                            </w:pPr>
                            <w:r>
                              <w:rPr>
                                <w:rFonts w:ascii="Helvetica" w:hAnsi="Helvetica" w:cs="Helvetica"/>
                                <w:b/>
                                <w:bCs/>
                                <w:i/>
                                <w:iCs/>
                                <w:sz w:val="20"/>
                                <w:szCs w:val="20"/>
                              </w:rPr>
                              <w:t xml:space="preserve">It’ll come as no surprise that we have </w:t>
                            </w:r>
                            <w:r w:rsidR="008472CF">
                              <w:rPr>
                                <w:rFonts w:ascii="Helvetica" w:hAnsi="Helvetica" w:cs="Helvetica"/>
                                <w:b/>
                                <w:bCs/>
                                <w:i/>
                                <w:iCs/>
                                <w:sz w:val="20"/>
                                <w:szCs w:val="20"/>
                              </w:rPr>
                              <w:t>sold-out</w:t>
                            </w:r>
                            <w:r>
                              <w:rPr>
                                <w:rFonts w:ascii="Helvetica" w:hAnsi="Helvetica" w:cs="Helvetica"/>
                                <w:b/>
                                <w:bCs/>
                                <w:i/>
                                <w:iCs/>
                                <w:sz w:val="20"/>
                                <w:szCs w:val="20"/>
                              </w:rPr>
                              <w:t xml:space="preserve"> </w:t>
                            </w:r>
                            <w:r w:rsidR="001A3074">
                              <w:rPr>
                                <w:rFonts w:ascii="Helvetica" w:hAnsi="Helvetica" w:cs="Helvetica"/>
                                <w:b/>
                                <w:bCs/>
                                <w:i/>
                                <w:iCs/>
                                <w:sz w:val="20"/>
                                <w:szCs w:val="20"/>
                              </w:rPr>
                              <w:t xml:space="preserve">places on the Early Bird bookings. </w:t>
                            </w:r>
                            <w:r w:rsidR="00AC3642">
                              <w:rPr>
                                <w:rFonts w:ascii="Helvetica" w:hAnsi="Helvetica" w:cs="Helvetica"/>
                                <w:b/>
                                <w:bCs/>
                                <w:i/>
                                <w:iCs/>
                                <w:sz w:val="20"/>
                                <w:szCs w:val="20"/>
                              </w:rPr>
                              <w:t>W</w:t>
                            </w:r>
                            <w:r w:rsidR="008472CF">
                              <w:rPr>
                                <w:rFonts w:ascii="Helvetica" w:hAnsi="Helvetica" w:cs="Helvetica"/>
                                <w:b/>
                                <w:bCs/>
                                <w:i/>
                                <w:iCs/>
                                <w:sz w:val="20"/>
                                <w:szCs w:val="20"/>
                              </w:rPr>
                              <w:t xml:space="preserve">e’ll be placing </w:t>
                            </w:r>
                            <w:r w:rsidR="003F57B2">
                              <w:rPr>
                                <w:rFonts w:ascii="Helvetica" w:hAnsi="Helvetica" w:cs="Helvetica"/>
                                <w:b/>
                                <w:bCs/>
                                <w:i/>
                                <w:iCs/>
                                <w:sz w:val="20"/>
                                <w:szCs w:val="20"/>
                              </w:rPr>
                              <w:t>future applications</w:t>
                            </w:r>
                            <w:r w:rsidR="008472CF">
                              <w:rPr>
                                <w:rFonts w:ascii="Helvetica" w:hAnsi="Helvetica" w:cs="Helvetica"/>
                                <w:b/>
                                <w:bCs/>
                                <w:i/>
                                <w:iCs/>
                                <w:sz w:val="20"/>
                                <w:szCs w:val="20"/>
                              </w:rPr>
                              <w:t xml:space="preserve"> on a waiting list</w:t>
                            </w:r>
                            <w:r w:rsidR="00A63BC0">
                              <w:rPr>
                                <w:rFonts w:ascii="Helvetica" w:hAnsi="Helvetica" w:cs="Helvetica"/>
                                <w:b/>
                                <w:bCs/>
                                <w:i/>
                                <w:iCs/>
                                <w:sz w:val="20"/>
                                <w:szCs w:val="20"/>
                              </w:rPr>
                              <w:t xml:space="preserve">. </w:t>
                            </w:r>
                          </w:p>
                          <w:p w14:paraId="769A3FC2" w14:textId="372843DD" w:rsidR="00A63BC0" w:rsidRPr="00355343" w:rsidRDefault="003F57B2" w:rsidP="00355343">
                            <w:pPr>
                              <w:spacing w:after="120"/>
                              <w:rPr>
                                <w:rFonts w:ascii="Helvetica" w:hAnsi="Helvetica" w:cs="Helvetica"/>
                                <w:b/>
                                <w:bCs/>
                                <w:i/>
                                <w:iCs/>
                                <w:sz w:val="20"/>
                                <w:szCs w:val="20"/>
                              </w:rPr>
                            </w:pPr>
                            <w:r>
                              <w:rPr>
                                <w:rFonts w:ascii="Helvetica" w:hAnsi="Helvetica" w:cs="Helvetica"/>
                                <w:b/>
                                <w:bCs/>
                                <w:i/>
                                <w:iCs/>
                                <w:sz w:val="20"/>
                                <w:szCs w:val="20"/>
                              </w:rPr>
                              <w:t xml:space="preserve">We’ll be kicking things off on </w:t>
                            </w:r>
                            <w:r w:rsidR="00355343">
                              <w:rPr>
                                <w:rFonts w:ascii="Helvetica" w:hAnsi="Helvetica" w:cs="Helvetica"/>
                                <w:b/>
                                <w:bCs/>
                                <w:i/>
                                <w:iCs/>
                                <w:sz w:val="20"/>
                                <w:szCs w:val="20"/>
                              </w:rPr>
                              <w:t>Friday afternoon again and running through to Sunday lunchtime.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4109F0" id="_x0000_s1032" type="#_x0000_t202" style="position:absolute;margin-left:187.5pt;margin-top:108.55pt;width:330pt;height:10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" fillcolor="#c5e0b3 [1305]" stroked="f">
                <v:textbox>
                  <w:txbxContent>
                    <w:p w14:paraId="1937CB64" w14:textId="09C5C74A" w:rsidR="000B480A" w:rsidRPr="00355343" w:rsidRDefault="00A5462A" w:rsidP="00FE1D81">
                      <w:pPr>
                        <w:spacing w:after="120"/>
                        <w:jc w:val="center"/>
                        <w:rPr>
                          <w:rFonts w:cstheme="minorHAnsi"/>
                          <w:b/>
                          <w:bCs/>
                          <w:i/>
                          <w:iCs/>
                          <w:sz w:val="32"/>
                          <w:szCs w:val="32"/>
                        </w:rPr>
                      </w:pPr>
                      <w:r w:rsidRPr="00355343">
                        <w:rPr>
                          <w:rFonts w:cstheme="minorHAnsi"/>
                          <w:b/>
                          <w:bCs/>
                          <w:i/>
                          <w:iCs/>
                          <w:sz w:val="32"/>
                          <w:szCs w:val="32"/>
                        </w:rPr>
                        <w:t>Annual Conference</w:t>
                      </w:r>
                    </w:p>
                    <w:p w14:paraId="2F5B459F" w14:textId="073C2748" w:rsidR="00510567" w:rsidRDefault="00A5462A" w:rsidP="00036797">
                      <w:pPr>
                        <w:spacing w:after="120"/>
                        <w:rPr>
                          <w:rFonts w:ascii="Helvetica" w:hAnsi="Helvetica" w:cs="Helvetica"/>
                          <w:b/>
                          <w:bCs/>
                          <w:i/>
                          <w:iCs/>
                          <w:sz w:val="20"/>
                          <w:szCs w:val="20"/>
                        </w:rPr>
                      </w:pPr>
                      <w:r>
                        <w:rPr>
                          <w:rFonts w:ascii="Helvetica" w:hAnsi="Helvetica" w:cs="Helvetica"/>
                          <w:b/>
                          <w:bCs/>
                          <w:i/>
                          <w:iCs/>
                          <w:sz w:val="20"/>
                          <w:szCs w:val="20"/>
                        </w:rPr>
                        <w:t xml:space="preserve">It’ll come as no surprise that we have </w:t>
                      </w:r>
                      <w:r w:rsidR="008472CF">
                        <w:rPr>
                          <w:rFonts w:ascii="Helvetica" w:hAnsi="Helvetica" w:cs="Helvetica"/>
                          <w:b/>
                          <w:bCs/>
                          <w:i/>
                          <w:iCs/>
                          <w:sz w:val="20"/>
                          <w:szCs w:val="20"/>
                        </w:rPr>
                        <w:t>sold-out</w:t>
                      </w:r>
                      <w:r>
                        <w:rPr>
                          <w:rFonts w:ascii="Helvetica" w:hAnsi="Helvetica" w:cs="Helvetica"/>
                          <w:b/>
                          <w:bCs/>
                          <w:i/>
                          <w:iCs/>
                          <w:sz w:val="20"/>
                          <w:szCs w:val="20"/>
                        </w:rPr>
                        <w:t xml:space="preserve"> </w:t>
                      </w:r>
                      <w:r w:rsidR="001A3074">
                        <w:rPr>
                          <w:rFonts w:ascii="Helvetica" w:hAnsi="Helvetica" w:cs="Helvetica"/>
                          <w:b/>
                          <w:bCs/>
                          <w:i/>
                          <w:iCs/>
                          <w:sz w:val="20"/>
                          <w:szCs w:val="20"/>
                        </w:rPr>
                        <w:t xml:space="preserve">places on the Early Bird bookings. </w:t>
                      </w:r>
                      <w:r w:rsidR="00AC3642">
                        <w:rPr>
                          <w:rFonts w:ascii="Helvetica" w:hAnsi="Helvetica" w:cs="Helvetica"/>
                          <w:b/>
                          <w:bCs/>
                          <w:i/>
                          <w:iCs/>
                          <w:sz w:val="20"/>
                          <w:szCs w:val="20"/>
                        </w:rPr>
                        <w:t>W</w:t>
                      </w:r>
                      <w:r w:rsidR="008472CF">
                        <w:rPr>
                          <w:rFonts w:ascii="Helvetica" w:hAnsi="Helvetica" w:cs="Helvetica"/>
                          <w:b/>
                          <w:bCs/>
                          <w:i/>
                          <w:iCs/>
                          <w:sz w:val="20"/>
                          <w:szCs w:val="20"/>
                        </w:rPr>
                        <w:t xml:space="preserve">e’ll be placing </w:t>
                      </w:r>
                      <w:r w:rsidR="003F57B2">
                        <w:rPr>
                          <w:rFonts w:ascii="Helvetica" w:hAnsi="Helvetica" w:cs="Helvetica"/>
                          <w:b/>
                          <w:bCs/>
                          <w:i/>
                          <w:iCs/>
                          <w:sz w:val="20"/>
                          <w:szCs w:val="20"/>
                        </w:rPr>
                        <w:t>future applications</w:t>
                      </w:r>
                      <w:r w:rsidR="008472CF">
                        <w:rPr>
                          <w:rFonts w:ascii="Helvetica" w:hAnsi="Helvetica" w:cs="Helvetica"/>
                          <w:b/>
                          <w:bCs/>
                          <w:i/>
                          <w:iCs/>
                          <w:sz w:val="20"/>
                          <w:szCs w:val="20"/>
                        </w:rPr>
                        <w:t xml:space="preserve"> on a waiting list</w:t>
                      </w:r>
                      <w:r w:rsidR="00A63BC0">
                        <w:rPr>
                          <w:rFonts w:ascii="Helvetica" w:hAnsi="Helvetica" w:cs="Helvetica"/>
                          <w:b/>
                          <w:bCs/>
                          <w:i/>
                          <w:iCs/>
                          <w:sz w:val="20"/>
                          <w:szCs w:val="20"/>
                        </w:rPr>
                        <w:t xml:space="preserve">. </w:t>
                      </w:r>
                    </w:p>
                    <w:p w14:paraId="769A3FC2" w14:textId="372843DD" w:rsidR="00A63BC0" w:rsidRPr="00355343" w:rsidRDefault="003F57B2" w:rsidP="00355343">
                      <w:pPr>
                        <w:spacing w:after="120"/>
                        <w:rPr>
                          <w:rFonts w:ascii="Helvetica" w:hAnsi="Helvetica" w:cs="Helvetica"/>
                          <w:b/>
                          <w:bCs/>
                          <w:i/>
                          <w:iCs/>
                          <w:sz w:val="20"/>
                          <w:szCs w:val="20"/>
                        </w:rPr>
                      </w:pPr>
                      <w:r>
                        <w:rPr>
                          <w:rFonts w:ascii="Helvetica" w:hAnsi="Helvetica" w:cs="Helvetica"/>
                          <w:b/>
                          <w:bCs/>
                          <w:i/>
                          <w:iCs/>
                          <w:sz w:val="20"/>
                          <w:szCs w:val="20"/>
                        </w:rPr>
                        <w:t xml:space="preserve">We’ll be kicking things off on </w:t>
                      </w:r>
                      <w:r w:rsidR="00355343">
                        <w:rPr>
                          <w:rFonts w:ascii="Helvetica" w:hAnsi="Helvetica" w:cs="Helvetica"/>
                          <w:b/>
                          <w:bCs/>
                          <w:i/>
                          <w:iCs/>
                          <w:sz w:val="20"/>
                          <w:szCs w:val="20"/>
                        </w:rPr>
                        <w:t>Friday afternoon again and running through to Sunday lunchtime.</w:t>
                      </w:r>
                    </w:p>
                  </w:txbxContent>
                </v:textbox>
                <w10:wrap anchorx="margin"/>
              </v:shape>
            </w:pict>
          </mc:Fallback>
        </mc:AlternateContent>
      </w:r>
    </w:p>
    <w:p w14:paraId="5626749E" w14:textId="57B8867E" w:rsidR="0076120D" w:rsidRDefault="00747ECA" w:rsidP="00E26848">
      <w:pPr>
        <w:rPr>
          <w:rFonts w:ascii="Helvetica" w:hAnsi="Helvetica" w:cs="Helvetica"/>
          <w:b/>
          <w:bCs/>
          <w:i/>
          <w:iCs/>
          <w:sz w:val="20"/>
          <w:szCs w:val="20"/>
        </w:rPr>
      </w:pPr>
      <w:r w:rsidRPr="00416709">
        <w:rPr>
          <w:rFonts w:ascii="Helvetica" w:hAnsi="Helvetica" w:cs="Helvetica"/>
          <w:b/>
          <w:bCs/>
          <w:i/>
          <w:iCs/>
          <w:noProof/>
          <w:sz w:val="20"/>
          <w:szCs w:val="20"/>
        </w:rPr>
        <w:lastRenderedPageBreak/>
        <mc:AlternateContent>
          <mc:Choice Requires="wps">
            <w:drawing>
              <wp:anchor distT="45720" distB="45720" distL="114300" distR="114300" simplePos="0" relativeHeight="251675648" behindDoc="0" locked="0" layoutInCell="1" allowOverlap="1" wp14:anchorId="521AE65B" wp14:editId="4FEB2078">
                <wp:simplePos x="0" y="0"/>
                <wp:positionH relativeFrom="column">
                  <wp:posOffset>19049</wp:posOffset>
                </wp:positionH>
                <wp:positionV relativeFrom="paragraph">
                  <wp:posOffset>5010150</wp:posOffset>
                </wp:positionV>
                <wp:extent cx="3533775" cy="1419225"/>
                <wp:effectExtent l="0" t="0" r="9525" b="9525"/>
                <wp:wrapNone/>
                <wp:docPr id="712116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19225"/>
                        </a:xfrm>
                        <a:prstGeom prst="rect">
                          <a:avLst/>
                        </a:prstGeom>
                        <a:solidFill>
                          <a:schemeClr val="accent6">
                            <a:lumMod val="40000"/>
                            <a:lumOff val="60000"/>
                          </a:schemeClr>
                        </a:solidFill>
                        <a:ln w="9525">
                          <a:noFill/>
                          <a:miter lim="800000"/>
                          <a:headEnd/>
                          <a:tailEnd/>
                        </a:ln>
                      </wps:spPr>
                      <wps:txbx>
                        <w:txbxContent>
                          <w:p w14:paraId="164B6CEA" w14:textId="1F1291D8" w:rsidR="00416709" w:rsidRDefault="007E4EBA" w:rsidP="00E15029">
                            <w:pPr>
                              <w:spacing w:after="120"/>
                              <w:jc w:val="center"/>
                              <w:rPr>
                                <w:rFonts w:ascii="Helvetica" w:hAnsi="Helvetica" w:cs="Helvetica"/>
                                <w:sz w:val="32"/>
                                <w:szCs w:val="32"/>
                              </w:rPr>
                            </w:pPr>
                            <w:r>
                              <w:rPr>
                                <w:rFonts w:ascii="Helvetica" w:hAnsi="Helvetica" w:cs="Helvetica"/>
                                <w:sz w:val="32"/>
                                <w:szCs w:val="32"/>
                              </w:rPr>
                              <w:t>CTR Triangle are hiring</w:t>
                            </w:r>
                            <w:r w:rsidR="00E15029">
                              <w:rPr>
                                <w:rFonts w:ascii="Helvetica" w:hAnsi="Helvetica" w:cs="Helvetica"/>
                                <w:sz w:val="32"/>
                                <w:szCs w:val="32"/>
                              </w:rPr>
                              <w:t>!</w:t>
                            </w:r>
                          </w:p>
                          <w:p w14:paraId="04A4AA25" w14:textId="16CB0E97" w:rsidR="0092576F" w:rsidRDefault="00244FE3" w:rsidP="00E15029">
                            <w:pPr>
                              <w:spacing w:after="120"/>
                            </w:pPr>
                            <w:hyperlink r:id="rId22" w:history="1">
                              <w:r w:rsidR="007E4EBA" w:rsidRPr="00F026BF">
                                <w:rPr>
                                  <w:rStyle w:val="Hyperlink"/>
                                  <w:b/>
                                  <w:bCs/>
                                  <w:color w:val="00B050"/>
                                </w:rPr>
                                <w:t>TMO Co-Ordinator</w:t>
                              </w:r>
                            </w:hyperlink>
                            <w:r w:rsidR="00562B63">
                              <w:t xml:space="preserve"> - £34,216 - £37,995</w:t>
                            </w:r>
                          </w:p>
                          <w:p w14:paraId="3E7433FF" w14:textId="6C3EA81C" w:rsidR="00562B63" w:rsidRDefault="00562B63" w:rsidP="00E15029">
                            <w:pPr>
                              <w:spacing w:after="120"/>
                            </w:pPr>
                            <w:r>
                              <w:t xml:space="preserve">Closing Date </w:t>
                            </w:r>
                            <w:r w:rsidR="00F026BF">
                              <w:t>6</w:t>
                            </w:r>
                            <w:r w:rsidR="00F026BF" w:rsidRPr="00F026BF">
                              <w:rPr>
                                <w:vertAlign w:val="superscript"/>
                              </w:rPr>
                              <w:t>th</w:t>
                            </w:r>
                            <w:r w:rsidR="00F026BF">
                              <w:t xml:space="preserve"> May 2024</w:t>
                            </w:r>
                          </w:p>
                          <w:p w14:paraId="57FCA1D1" w14:textId="294573F7" w:rsidR="00573D37" w:rsidRDefault="00573D37" w:rsidP="00E15029">
                            <w:pPr>
                              <w:spacing w:after="120"/>
                              <w:rPr>
                                <w:rFonts w:ascii="Helvetica" w:hAnsi="Helvetica" w:cs="Helvetica"/>
                                <w:sz w:val="20"/>
                                <w:szCs w:val="20"/>
                              </w:rPr>
                            </w:pPr>
                            <w:r>
                              <w:t>Located in the LB Newham</w:t>
                            </w:r>
                            <w:r w:rsidR="00925CC0">
                              <w:t xml:space="preserve"> the estate is a </w:t>
                            </w:r>
                            <w:r w:rsidR="006020DE">
                              <w:t>10-minute</w:t>
                            </w:r>
                            <w:r w:rsidR="00925CC0">
                              <w:t xml:space="preserve"> walk from Canning Town Station</w:t>
                            </w:r>
                          </w:p>
                          <w:p w14:paraId="1B4910DC" w14:textId="77777777" w:rsidR="00C33B0C" w:rsidRDefault="00C33B0C" w:rsidP="00E15029">
                            <w:pPr>
                              <w:spacing w:after="120"/>
                              <w:rPr>
                                <w:rFonts w:ascii="Helvetica" w:hAnsi="Helvetica" w:cs="Helvetica"/>
                                <w:sz w:val="20"/>
                                <w:szCs w:val="20"/>
                              </w:rPr>
                            </w:pPr>
                          </w:p>
                          <w:p w14:paraId="3596091A" w14:textId="77777777" w:rsidR="0092576F" w:rsidRPr="00E15029" w:rsidRDefault="0092576F" w:rsidP="00E15029">
                            <w:pPr>
                              <w:spacing w:after="120"/>
                              <w:rPr>
                                <w:rFonts w:ascii="Helvetica" w:hAnsi="Helvetica" w:cs="Helvetica"/>
                                <w:sz w:val="20"/>
                                <w:szCs w:val="20"/>
                              </w:rPr>
                            </w:pPr>
                          </w:p>
                          <w:p w14:paraId="37F9F105" w14:textId="77777777" w:rsidR="00E15029" w:rsidRPr="00E15029" w:rsidRDefault="00E15029" w:rsidP="00E15029">
                            <w:pPr>
                              <w:spacing w:after="120"/>
                              <w:rPr>
                                <w:rFonts w:ascii="Helvetica" w:hAnsi="Helvetica" w:cs="Helvetic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1AE65B" id="_x0000_s1033" type="#_x0000_t202" style="position:absolute;margin-left:1.5pt;margin-top:394.5pt;width:278.25pt;height:11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" fillcolor="#c5e0b3 [1305]" stroked="f">
                <v:textbox>
                  <w:txbxContent>
                    <w:p w14:paraId="164B6CEA" w14:textId="1F1291D8" w:rsidR="00416709" w:rsidRDefault="007E4EBA" w:rsidP="00E15029">
                      <w:pPr>
                        <w:spacing w:after="120"/>
                        <w:jc w:val="center"/>
                        <w:rPr>
                          <w:rFonts w:ascii="Helvetica" w:hAnsi="Helvetica" w:cs="Helvetica"/>
                          <w:sz w:val="32"/>
                          <w:szCs w:val="32"/>
                        </w:rPr>
                      </w:pPr>
                      <w:r>
                        <w:rPr>
                          <w:rFonts w:ascii="Helvetica" w:hAnsi="Helvetica" w:cs="Helvetica"/>
                          <w:sz w:val="32"/>
                          <w:szCs w:val="32"/>
                        </w:rPr>
                        <w:t>CTR Triangle are hiring</w:t>
                      </w:r>
                      <w:r w:rsidR="00E15029">
                        <w:rPr>
                          <w:rFonts w:ascii="Helvetica" w:hAnsi="Helvetica" w:cs="Helvetica"/>
                          <w:sz w:val="32"/>
                          <w:szCs w:val="32"/>
                        </w:rPr>
                        <w:t>!</w:t>
                      </w:r>
                    </w:p>
                    <w:p w14:paraId="04A4AA25" w14:textId="16CB0E97" w:rsidR="0092576F" w:rsidRDefault="00F026BF" w:rsidP="00E15029">
                      <w:pPr>
                        <w:spacing w:after="120"/>
                      </w:pPr>
                      <w:hyperlink r:id="rId23" w:history="1">
                        <w:r w:rsidR="007E4EBA" w:rsidRPr="00F026BF">
                          <w:rPr>
                            <w:rStyle w:val="Hyperlink"/>
                            <w:b/>
                            <w:bCs/>
                            <w:color w:val="00B050"/>
                          </w:rPr>
                          <w:t>TMO Co-Ordinator</w:t>
                        </w:r>
                      </w:hyperlink>
                      <w:r w:rsidR="00562B63">
                        <w:t xml:space="preserve"> - £34,216 - £37,995</w:t>
                      </w:r>
                    </w:p>
                    <w:p w14:paraId="3E7433FF" w14:textId="6C3EA81C" w:rsidR="00562B63" w:rsidRDefault="00562B63" w:rsidP="00E15029">
                      <w:pPr>
                        <w:spacing w:after="120"/>
                      </w:pPr>
                      <w:r>
                        <w:t xml:space="preserve">Closing Date </w:t>
                      </w:r>
                      <w:r w:rsidR="00F026BF">
                        <w:t>6</w:t>
                      </w:r>
                      <w:r w:rsidR="00F026BF" w:rsidRPr="00F026BF">
                        <w:rPr>
                          <w:vertAlign w:val="superscript"/>
                        </w:rPr>
                        <w:t>th</w:t>
                      </w:r>
                      <w:r w:rsidR="00F026BF">
                        <w:t xml:space="preserve"> May 2024</w:t>
                      </w:r>
                    </w:p>
                    <w:p w14:paraId="57FCA1D1" w14:textId="294573F7" w:rsidR="00573D37" w:rsidRDefault="00573D37" w:rsidP="00E15029">
                      <w:pPr>
                        <w:spacing w:after="120"/>
                        <w:rPr>
                          <w:rFonts w:ascii="Helvetica" w:hAnsi="Helvetica" w:cs="Helvetica"/>
                          <w:sz w:val="20"/>
                          <w:szCs w:val="20"/>
                        </w:rPr>
                      </w:pPr>
                      <w:r>
                        <w:t>Located in the LB Newham</w:t>
                      </w:r>
                      <w:r w:rsidR="00925CC0">
                        <w:t xml:space="preserve"> the estate is a </w:t>
                      </w:r>
                      <w:r w:rsidR="006020DE">
                        <w:t>10-minute</w:t>
                      </w:r>
                      <w:r w:rsidR="00925CC0">
                        <w:t xml:space="preserve"> walk from Canning Town Station</w:t>
                      </w:r>
                    </w:p>
                    <w:p w14:paraId="1B4910DC" w14:textId="77777777" w:rsidR="00C33B0C" w:rsidRDefault="00C33B0C" w:rsidP="00E15029">
                      <w:pPr>
                        <w:spacing w:after="120"/>
                        <w:rPr>
                          <w:rFonts w:ascii="Helvetica" w:hAnsi="Helvetica" w:cs="Helvetica"/>
                          <w:sz w:val="20"/>
                          <w:szCs w:val="20"/>
                        </w:rPr>
                      </w:pPr>
                    </w:p>
                    <w:p w14:paraId="3596091A" w14:textId="77777777" w:rsidR="0092576F" w:rsidRPr="00E15029" w:rsidRDefault="0092576F" w:rsidP="00E15029">
                      <w:pPr>
                        <w:spacing w:after="120"/>
                        <w:rPr>
                          <w:rFonts w:ascii="Helvetica" w:hAnsi="Helvetica" w:cs="Helvetica"/>
                          <w:sz w:val="20"/>
                          <w:szCs w:val="20"/>
                        </w:rPr>
                      </w:pPr>
                    </w:p>
                    <w:p w14:paraId="37F9F105" w14:textId="77777777" w:rsidR="00E15029" w:rsidRPr="00E15029" w:rsidRDefault="00E15029" w:rsidP="00E15029">
                      <w:pPr>
                        <w:spacing w:after="120"/>
                        <w:rPr>
                          <w:rFonts w:ascii="Helvetica" w:hAnsi="Helvetica" w:cs="Helvetica"/>
                          <w:sz w:val="32"/>
                          <w:szCs w:val="32"/>
                        </w:rPr>
                      </w:pPr>
                    </w:p>
                  </w:txbxContent>
                </v:textbox>
              </v:shape>
            </w:pict>
          </mc:Fallback>
        </mc:AlternateContent>
      </w:r>
      <w:r w:rsidR="00D6365D" w:rsidRPr="00416709">
        <w:rPr>
          <w:rFonts w:ascii="Helvetica" w:hAnsi="Helvetica" w:cs="Helvetica"/>
          <w:b/>
          <w:bCs/>
          <w:i/>
          <w:iCs/>
          <w:noProof/>
          <w:sz w:val="20"/>
          <w:szCs w:val="20"/>
        </w:rPr>
        <mc:AlternateContent>
          <mc:Choice Requires="wps">
            <w:drawing>
              <wp:anchor distT="45720" distB="45720" distL="114300" distR="114300" simplePos="0" relativeHeight="251677696" behindDoc="0" locked="0" layoutInCell="1" allowOverlap="1" wp14:anchorId="7AB3D7B6" wp14:editId="6CBA8B67">
                <wp:simplePos x="0" y="0"/>
                <wp:positionH relativeFrom="margin">
                  <wp:posOffset>3543300</wp:posOffset>
                </wp:positionH>
                <wp:positionV relativeFrom="paragraph">
                  <wp:posOffset>4991100</wp:posOffset>
                </wp:positionV>
                <wp:extent cx="3105150" cy="1438275"/>
                <wp:effectExtent l="0" t="0" r="0" b="9525"/>
                <wp:wrapNone/>
                <wp:docPr id="2048982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38275"/>
                        </a:xfrm>
                        <a:prstGeom prst="rect">
                          <a:avLst/>
                        </a:prstGeom>
                        <a:solidFill>
                          <a:schemeClr val="accent2">
                            <a:lumMod val="40000"/>
                            <a:lumOff val="60000"/>
                          </a:schemeClr>
                        </a:solidFill>
                        <a:ln w="9525">
                          <a:noFill/>
                          <a:miter lim="800000"/>
                          <a:headEnd/>
                          <a:tailEnd/>
                        </a:ln>
                      </wps:spPr>
                      <wps:txbx>
                        <w:txbxContent>
                          <w:p w14:paraId="3DFDF6A5" w14:textId="7D407503" w:rsidR="00416709" w:rsidRDefault="00AB4CA5" w:rsidP="00DE5535">
                            <w:pPr>
                              <w:spacing w:after="120"/>
                              <w:jc w:val="center"/>
                              <w:rPr>
                                <w:rFonts w:ascii="Helvetica" w:hAnsi="Helvetica" w:cs="Helvetica"/>
                                <w:sz w:val="32"/>
                                <w:szCs w:val="32"/>
                              </w:rPr>
                            </w:pPr>
                            <w:r>
                              <w:rPr>
                                <w:rFonts w:ascii="Helvetica" w:hAnsi="Helvetica" w:cs="Helvetica"/>
                                <w:sz w:val="32"/>
                                <w:szCs w:val="32"/>
                              </w:rPr>
                              <w:t>Chalk Farm Housing Group</w:t>
                            </w:r>
                            <w:r w:rsidR="00DE5535">
                              <w:rPr>
                                <w:rFonts w:ascii="Helvetica" w:hAnsi="Helvetica" w:cs="Helvetica"/>
                                <w:sz w:val="32"/>
                                <w:szCs w:val="32"/>
                              </w:rPr>
                              <w:t xml:space="preserve"> are hiring</w:t>
                            </w:r>
                            <w:r w:rsidR="002323C9">
                              <w:rPr>
                                <w:rFonts w:ascii="Helvetica" w:hAnsi="Helvetica" w:cs="Helvetica"/>
                                <w:sz w:val="32"/>
                                <w:szCs w:val="32"/>
                              </w:rPr>
                              <w:t>!</w:t>
                            </w:r>
                          </w:p>
                          <w:p w14:paraId="02D7F2E2" w14:textId="15F0187B" w:rsidR="002323C9" w:rsidRDefault="00244FE3" w:rsidP="002323C9">
                            <w:pPr>
                              <w:spacing w:after="120"/>
                              <w:rPr>
                                <w:rFonts w:ascii="Helvetica" w:hAnsi="Helvetica" w:cs="Helvetica"/>
                                <w:sz w:val="20"/>
                                <w:szCs w:val="20"/>
                              </w:rPr>
                            </w:pPr>
                            <w:hyperlink r:id="rId24" w:history="1">
                              <w:r w:rsidR="00AB4CA5" w:rsidRPr="007A7427">
                                <w:rPr>
                                  <w:rStyle w:val="Hyperlink"/>
                                  <w:b/>
                                  <w:bCs/>
                                  <w:color w:val="00B050"/>
                                </w:rPr>
                                <w:t>Estate Manager</w:t>
                              </w:r>
                            </w:hyperlink>
                            <w:r w:rsidR="00AB4CA5">
                              <w:t xml:space="preserve"> </w:t>
                            </w:r>
                            <w:r w:rsidR="00637DCE">
                              <w:rPr>
                                <w:rFonts w:ascii="Helvetica" w:hAnsi="Helvetica" w:cs="Helvetica"/>
                                <w:sz w:val="20"/>
                                <w:szCs w:val="20"/>
                              </w:rPr>
                              <w:t xml:space="preserve">- </w:t>
                            </w:r>
                            <w:r w:rsidR="00344CDA">
                              <w:rPr>
                                <w:rFonts w:ascii="Helvetica" w:hAnsi="Helvetica" w:cs="Helvetica"/>
                                <w:sz w:val="20"/>
                                <w:szCs w:val="20"/>
                              </w:rPr>
                              <w:t>£</w:t>
                            </w:r>
                            <w:r w:rsidR="009420F1">
                              <w:rPr>
                                <w:rFonts w:ascii="Helvetica" w:hAnsi="Helvetica" w:cs="Helvetica"/>
                                <w:sz w:val="20"/>
                                <w:szCs w:val="20"/>
                              </w:rPr>
                              <w:t>50,000 - £53,000</w:t>
                            </w:r>
                          </w:p>
                          <w:p w14:paraId="2576DCD4" w14:textId="075171D4" w:rsidR="00344CDA" w:rsidRDefault="00344CDA" w:rsidP="002323C9">
                            <w:pPr>
                              <w:spacing w:after="120"/>
                              <w:rPr>
                                <w:rFonts w:ascii="Helvetica" w:hAnsi="Helvetica" w:cs="Helvetica"/>
                                <w:sz w:val="20"/>
                                <w:szCs w:val="20"/>
                              </w:rPr>
                            </w:pPr>
                            <w:r>
                              <w:rPr>
                                <w:rFonts w:ascii="Helvetica" w:hAnsi="Helvetica" w:cs="Helvetica"/>
                                <w:sz w:val="20"/>
                                <w:szCs w:val="20"/>
                              </w:rPr>
                              <w:t xml:space="preserve">Closing date </w:t>
                            </w:r>
                            <w:r w:rsidR="009420F1">
                              <w:rPr>
                                <w:rFonts w:ascii="Helvetica" w:hAnsi="Helvetica" w:cs="Helvetica"/>
                                <w:sz w:val="20"/>
                                <w:szCs w:val="20"/>
                              </w:rPr>
                              <w:t>28</w:t>
                            </w:r>
                            <w:r w:rsidR="009420F1" w:rsidRPr="009420F1">
                              <w:rPr>
                                <w:rFonts w:ascii="Helvetica" w:hAnsi="Helvetica" w:cs="Helvetica"/>
                                <w:sz w:val="20"/>
                                <w:szCs w:val="20"/>
                                <w:vertAlign w:val="superscript"/>
                              </w:rPr>
                              <w:t>th</w:t>
                            </w:r>
                            <w:r w:rsidR="009420F1">
                              <w:rPr>
                                <w:rFonts w:ascii="Helvetica" w:hAnsi="Helvetica" w:cs="Helvetica"/>
                                <w:sz w:val="20"/>
                                <w:szCs w:val="20"/>
                              </w:rPr>
                              <w:t xml:space="preserve"> April</w:t>
                            </w:r>
                            <w:r w:rsidR="00CD68F6">
                              <w:rPr>
                                <w:rFonts w:ascii="Helvetica" w:hAnsi="Helvetica" w:cs="Helvetica"/>
                                <w:sz w:val="20"/>
                                <w:szCs w:val="20"/>
                              </w:rPr>
                              <w:t xml:space="preserve"> 2024</w:t>
                            </w:r>
                          </w:p>
                          <w:p w14:paraId="441F32B8" w14:textId="76C7F926" w:rsidR="00BD626A" w:rsidRPr="002323C9" w:rsidRDefault="003B415F" w:rsidP="002323C9">
                            <w:pPr>
                              <w:spacing w:after="120"/>
                              <w:rPr>
                                <w:rFonts w:ascii="Helvetica" w:hAnsi="Helvetica" w:cs="Helvetica"/>
                                <w:sz w:val="20"/>
                                <w:szCs w:val="20"/>
                              </w:rPr>
                            </w:pPr>
                            <w:r>
                              <w:rPr>
                                <w:rFonts w:ascii="Helvetica" w:hAnsi="Helvetica" w:cs="Helvetica"/>
                                <w:sz w:val="20"/>
                                <w:szCs w:val="20"/>
                              </w:rPr>
                              <w:t xml:space="preserve">Located in </w:t>
                            </w:r>
                            <w:r w:rsidR="009420F1">
                              <w:rPr>
                                <w:rFonts w:ascii="Helvetica" w:hAnsi="Helvetica" w:cs="Helvetica"/>
                                <w:sz w:val="20"/>
                                <w:szCs w:val="20"/>
                              </w:rPr>
                              <w:t>in LB Camden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B3D7B6" id="_x0000_s1034" type="#_x0000_t202" style="position:absolute;margin-left:279pt;margin-top:393pt;width:244.5pt;height:113.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" fillcolor="#f7caac [1301]" stroked="f">
                <v:textbox>
                  <w:txbxContent>
                    <w:p w14:paraId="3DFDF6A5" w14:textId="7D407503" w:rsidR="00416709" w:rsidRDefault="00AB4CA5" w:rsidP="00DE5535">
                      <w:pPr>
                        <w:spacing w:after="120"/>
                        <w:jc w:val="center"/>
                        <w:rPr>
                          <w:rFonts w:ascii="Helvetica" w:hAnsi="Helvetica" w:cs="Helvetica"/>
                          <w:sz w:val="32"/>
                          <w:szCs w:val="32"/>
                        </w:rPr>
                      </w:pPr>
                      <w:r>
                        <w:rPr>
                          <w:rFonts w:ascii="Helvetica" w:hAnsi="Helvetica" w:cs="Helvetica"/>
                          <w:sz w:val="32"/>
                          <w:szCs w:val="32"/>
                        </w:rPr>
                        <w:t>Chalk Farm Housing Group</w:t>
                      </w:r>
                      <w:r w:rsidR="00DE5535">
                        <w:rPr>
                          <w:rFonts w:ascii="Helvetica" w:hAnsi="Helvetica" w:cs="Helvetica"/>
                          <w:sz w:val="32"/>
                          <w:szCs w:val="32"/>
                        </w:rPr>
                        <w:t xml:space="preserve"> are hiring</w:t>
                      </w:r>
                      <w:r w:rsidR="002323C9">
                        <w:rPr>
                          <w:rFonts w:ascii="Helvetica" w:hAnsi="Helvetica" w:cs="Helvetica"/>
                          <w:sz w:val="32"/>
                          <w:szCs w:val="32"/>
                        </w:rPr>
                        <w:t>!</w:t>
                      </w:r>
                    </w:p>
                    <w:p w14:paraId="02D7F2E2" w14:textId="15F0187B" w:rsidR="002323C9" w:rsidRDefault="007A7427" w:rsidP="002323C9">
                      <w:pPr>
                        <w:spacing w:after="120"/>
                        <w:rPr>
                          <w:rFonts w:ascii="Helvetica" w:hAnsi="Helvetica" w:cs="Helvetica"/>
                          <w:sz w:val="20"/>
                          <w:szCs w:val="20"/>
                        </w:rPr>
                      </w:pPr>
                      <w:hyperlink r:id="rId25" w:history="1">
                        <w:r w:rsidR="00AB4CA5" w:rsidRPr="007A7427">
                          <w:rPr>
                            <w:rStyle w:val="Hyperlink"/>
                            <w:b/>
                            <w:bCs/>
                            <w:color w:val="00B050"/>
                          </w:rPr>
                          <w:t>Estate Manager</w:t>
                        </w:r>
                      </w:hyperlink>
                      <w:r w:rsidR="00AB4CA5">
                        <w:t xml:space="preserve"> </w:t>
                      </w:r>
                      <w:r w:rsidR="00637DCE">
                        <w:rPr>
                          <w:rFonts w:ascii="Helvetica" w:hAnsi="Helvetica" w:cs="Helvetica"/>
                          <w:sz w:val="20"/>
                          <w:szCs w:val="20"/>
                        </w:rPr>
                        <w:t xml:space="preserve">- </w:t>
                      </w:r>
                      <w:r w:rsidR="00344CDA">
                        <w:rPr>
                          <w:rFonts w:ascii="Helvetica" w:hAnsi="Helvetica" w:cs="Helvetica"/>
                          <w:sz w:val="20"/>
                          <w:szCs w:val="20"/>
                        </w:rPr>
                        <w:t>£</w:t>
                      </w:r>
                      <w:r w:rsidR="009420F1">
                        <w:rPr>
                          <w:rFonts w:ascii="Helvetica" w:hAnsi="Helvetica" w:cs="Helvetica"/>
                          <w:sz w:val="20"/>
                          <w:szCs w:val="20"/>
                        </w:rPr>
                        <w:t>50,000 - £53,000</w:t>
                      </w:r>
                    </w:p>
                    <w:p w14:paraId="2576DCD4" w14:textId="075171D4" w:rsidR="00344CDA" w:rsidRDefault="00344CDA" w:rsidP="002323C9">
                      <w:pPr>
                        <w:spacing w:after="120"/>
                        <w:rPr>
                          <w:rFonts w:ascii="Helvetica" w:hAnsi="Helvetica" w:cs="Helvetica"/>
                          <w:sz w:val="20"/>
                          <w:szCs w:val="20"/>
                        </w:rPr>
                      </w:pPr>
                      <w:r>
                        <w:rPr>
                          <w:rFonts w:ascii="Helvetica" w:hAnsi="Helvetica" w:cs="Helvetica"/>
                          <w:sz w:val="20"/>
                          <w:szCs w:val="20"/>
                        </w:rPr>
                        <w:t xml:space="preserve">Closing date </w:t>
                      </w:r>
                      <w:r w:rsidR="009420F1">
                        <w:rPr>
                          <w:rFonts w:ascii="Helvetica" w:hAnsi="Helvetica" w:cs="Helvetica"/>
                          <w:sz w:val="20"/>
                          <w:szCs w:val="20"/>
                        </w:rPr>
                        <w:t>28</w:t>
                      </w:r>
                      <w:r w:rsidR="009420F1" w:rsidRPr="009420F1">
                        <w:rPr>
                          <w:rFonts w:ascii="Helvetica" w:hAnsi="Helvetica" w:cs="Helvetica"/>
                          <w:sz w:val="20"/>
                          <w:szCs w:val="20"/>
                          <w:vertAlign w:val="superscript"/>
                        </w:rPr>
                        <w:t>th</w:t>
                      </w:r>
                      <w:r w:rsidR="009420F1">
                        <w:rPr>
                          <w:rFonts w:ascii="Helvetica" w:hAnsi="Helvetica" w:cs="Helvetica"/>
                          <w:sz w:val="20"/>
                          <w:szCs w:val="20"/>
                        </w:rPr>
                        <w:t xml:space="preserve"> April</w:t>
                      </w:r>
                      <w:r w:rsidR="00CD68F6">
                        <w:rPr>
                          <w:rFonts w:ascii="Helvetica" w:hAnsi="Helvetica" w:cs="Helvetica"/>
                          <w:sz w:val="20"/>
                          <w:szCs w:val="20"/>
                        </w:rPr>
                        <w:t xml:space="preserve"> 2024</w:t>
                      </w:r>
                    </w:p>
                    <w:p w14:paraId="441F32B8" w14:textId="76C7F926" w:rsidR="00BD626A" w:rsidRPr="002323C9" w:rsidRDefault="003B415F" w:rsidP="002323C9">
                      <w:pPr>
                        <w:spacing w:after="120"/>
                        <w:rPr>
                          <w:rFonts w:ascii="Helvetica" w:hAnsi="Helvetica" w:cs="Helvetica"/>
                          <w:sz w:val="20"/>
                          <w:szCs w:val="20"/>
                        </w:rPr>
                      </w:pPr>
                      <w:r>
                        <w:rPr>
                          <w:rFonts w:ascii="Helvetica" w:hAnsi="Helvetica" w:cs="Helvetica"/>
                          <w:sz w:val="20"/>
                          <w:szCs w:val="20"/>
                        </w:rPr>
                        <w:t xml:space="preserve">Located in </w:t>
                      </w:r>
                      <w:r w:rsidR="009420F1">
                        <w:rPr>
                          <w:rFonts w:ascii="Helvetica" w:hAnsi="Helvetica" w:cs="Helvetica"/>
                          <w:sz w:val="20"/>
                          <w:szCs w:val="20"/>
                        </w:rPr>
                        <w:t>in LB Camden</w:t>
                      </w:r>
                    </w:p>
                  </w:txbxContent>
                </v:textbox>
                <w10:wrap anchorx="margin"/>
              </v:shape>
            </w:pict>
          </mc:Fallback>
        </mc:AlternateContent>
      </w:r>
      <w:r w:rsidR="00756F91" w:rsidRPr="004E3C17">
        <w:rPr>
          <w:rFonts w:ascii="Helvetica" w:hAnsi="Helvetica" w:cs="Helvetica"/>
          <w:b/>
          <w:bCs/>
          <w:i/>
          <w:iCs/>
          <w:noProof/>
          <w:sz w:val="20"/>
          <w:szCs w:val="20"/>
        </w:rPr>
        <mc:AlternateContent>
          <mc:Choice Requires="wps">
            <w:drawing>
              <wp:anchor distT="45720" distB="45720" distL="114300" distR="114300" simplePos="0" relativeHeight="251673600" behindDoc="0" locked="0" layoutInCell="1" allowOverlap="1" wp14:anchorId="586F1B02" wp14:editId="6AA44923">
                <wp:simplePos x="0" y="0"/>
                <wp:positionH relativeFrom="column">
                  <wp:posOffset>3552825</wp:posOffset>
                </wp:positionH>
                <wp:positionV relativeFrom="paragraph">
                  <wp:posOffset>9525</wp:posOffset>
                </wp:positionV>
                <wp:extent cx="3084830" cy="4972050"/>
                <wp:effectExtent l="0" t="0" r="1270" b="0"/>
                <wp:wrapNone/>
                <wp:docPr id="71304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972050"/>
                        </a:xfrm>
                        <a:prstGeom prst="rect">
                          <a:avLst/>
                        </a:prstGeom>
                        <a:solidFill>
                          <a:schemeClr val="accent6">
                            <a:lumMod val="40000"/>
                            <a:lumOff val="60000"/>
                          </a:schemeClr>
                        </a:solidFill>
                        <a:ln w="9525">
                          <a:noFill/>
                          <a:miter lim="800000"/>
                          <a:headEnd/>
                          <a:tailEnd/>
                        </a:ln>
                      </wps:spPr>
                      <wps:txbx>
                        <w:txbxContent>
                          <w:p w14:paraId="13A44130" w14:textId="0D2707B3" w:rsidR="00FE1971" w:rsidRPr="00BC7CC7" w:rsidRDefault="00244FE3" w:rsidP="00FE1971">
                            <w:pPr>
                              <w:jc w:val="center"/>
                              <w:rPr>
                                <w:rFonts w:ascii="Helvetica" w:hAnsi="Helvetica" w:cs="Helvetica"/>
                                <w:b/>
                                <w:bCs/>
                                <w:i/>
                                <w:iCs/>
                                <w:color w:val="00B050"/>
                                <w:sz w:val="32"/>
                                <w:szCs w:val="32"/>
                              </w:rPr>
                            </w:pPr>
                            <w:hyperlink r:id="rId26" w:history="1">
                              <w:r w:rsidR="00DC5025" w:rsidRPr="00BC7CC7">
                                <w:rPr>
                                  <w:rStyle w:val="Hyperlink"/>
                                  <w:rFonts w:ascii="Helvetica" w:hAnsi="Helvetica" w:cs="Helvetica"/>
                                  <w:b/>
                                  <w:bCs/>
                                  <w:i/>
                                  <w:iCs/>
                                  <w:color w:val="00B050"/>
                                  <w:sz w:val="32"/>
                                  <w:szCs w:val="32"/>
                                </w:rPr>
                                <w:t>NFTMO Awards</w:t>
                              </w:r>
                            </w:hyperlink>
                          </w:p>
                          <w:p w14:paraId="4AD6A932" w14:textId="798BDE37" w:rsidR="00520807" w:rsidRDefault="00953DD5">
                            <w:pPr>
                              <w:rPr>
                                <w:rFonts w:ascii="Helvetica" w:hAnsi="Helvetica" w:cs="Helvetica"/>
                                <w:b/>
                                <w:bCs/>
                                <w:i/>
                                <w:iCs/>
                                <w:sz w:val="20"/>
                                <w:szCs w:val="20"/>
                              </w:rPr>
                            </w:pPr>
                            <w:r>
                              <w:rPr>
                                <w:rFonts w:ascii="Helvetica" w:hAnsi="Helvetica" w:cs="Helvetica"/>
                                <w:b/>
                                <w:bCs/>
                                <w:i/>
                                <w:iCs/>
                                <w:sz w:val="20"/>
                                <w:szCs w:val="20"/>
                              </w:rPr>
                              <w:t>You should have received details of this year’s awards categories and we’ll be announcing the winners at</w:t>
                            </w:r>
                            <w:r w:rsidR="007318E0">
                              <w:rPr>
                                <w:rFonts w:ascii="Helvetica" w:hAnsi="Helvetica" w:cs="Helvetica"/>
                                <w:b/>
                                <w:bCs/>
                                <w:i/>
                                <w:iCs/>
                                <w:sz w:val="20"/>
                                <w:szCs w:val="20"/>
                              </w:rPr>
                              <w:t xml:space="preserve"> the Gala Dinner at the NFTMO Conference in June.</w:t>
                            </w:r>
                          </w:p>
                          <w:p w14:paraId="6E7CDC63" w14:textId="4B7B01EE" w:rsidR="007318E0" w:rsidRDefault="007318E0">
                            <w:pPr>
                              <w:rPr>
                                <w:rFonts w:ascii="Helvetica" w:hAnsi="Helvetica" w:cs="Helvetica"/>
                                <w:b/>
                                <w:bCs/>
                                <w:i/>
                                <w:iCs/>
                                <w:sz w:val="20"/>
                                <w:szCs w:val="20"/>
                              </w:rPr>
                            </w:pPr>
                            <w:r>
                              <w:rPr>
                                <w:rFonts w:ascii="Helvetica" w:hAnsi="Helvetica" w:cs="Helvetica"/>
                                <w:b/>
                                <w:bCs/>
                                <w:i/>
                                <w:iCs/>
                                <w:sz w:val="20"/>
                                <w:szCs w:val="20"/>
                              </w:rPr>
                              <w:t xml:space="preserve">Even if you can’t be </w:t>
                            </w:r>
                            <w:r w:rsidR="002C08A7">
                              <w:rPr>
                                <w:rFonts w:ascii="Helvetica" w:hAnsi="Helvetica" w:cs="Helvetica"/>
                                <w:b/>
                                <w:bCs/>
                                <w:i/>
                                <w:iCs/>
                                <w:sz w:val="20"/>
                                <w:szCs w:val="20"/>
                              </w:rPr>
                              <w:t>there,</w:t>
                            </w:r>
                            <w:r>
                              <w:rPr>
                                <w:rFonts w:ascii="Helvetica" w:hAnsi="Helvetica" w:cs="Helvetica"/>
                                <w:b/>
                                <w:bCs/>
                                <w:i/>
                                <w:iCs/>
                                <w:sz w:val="20"/>
                                <w:szCs w:val="20"/>
                              </w:rPr>
                              <w:t xml:space="preserve"> please do take the time to </w:t>
                            </w:r>
                            <w:r w:rsidR="000A42E1">
                              <w:rPr>
                                <w:rFonts w:ascii="Helvetica" w:hAnsi="Helvetica" w:cs="Helvetica"/>
                                <w:b/>
                                <w:bCs/>
                                <w:i/>
                                <w:iCs/>
                                <w:sz w:val="20"/>
                                <w:szCs w:val="20"/>
                              </w:rPr>
                              <w:t>submit your entry as we seek to promote the range of excellent work undertaken by TMOs</w:t>
                            </w:r>
                            <w:r w:rsidR="002C08A7">
                              <w:rPr>
                                <w:rFonts w:ascii="Helvetica" w:hAnsi="Helvetica" w:cs="Helvetica"/>
                                <w:b/>
                                <w:bCs/>
                                <w:i/>
                                <w:iCs/>
                                <w:sz w:val="20"/>
                                <w:szCs w:val="20"/>
                              </w:rPr>
                              <w:t>.</w:t>
                            </w:r>
                          </w:p>
                          <w:p w14:paraId="700C339E" w14:textId="53FFA3A3" w:rsidR="002C08A7" w:rsidRDefault="002C08A7">
                            <w:pPr>
                              <w:rPr>
                                <w:rFonts w:ascii="Helvetica" w:hAnsi="Helvetica" w:cs="Helvetica"/>
                                <w:b/>
                                <w:bCs/>
                                <w:i/>
                                <w:iCs/>
                                <w:sz w:val="20"/>
                                <w:szCs w:val="20"/>
                              </w:rPr>
                            </w:pPr>
                            <w:r>
                              <w:rPr>
                                <w:rFonts w:ascii="Helvetica" w:hAnsi="Helvetica" w:cs="Helvetica"/>
                                <w:b/>
                                <w:bCs/>
                                <w:i/>
                                <w:iCs/>
                                <w:sz w:val="20"/>
                                <w:szCs w:val="20"/>
                              </w:rPr>
                              <w:t>We’ve increased the number of categories this year</w:t>
                            </w:r>
                            <w:r w:rsidR="00A56C76">
                              <w:rPr>
                                <w:rFonts w:ascii="Helvetica" w:hAnsi="Helvetica" w:cs="Helvetica"/>
                                <w:b/>
                                <w:bCs/>
                                <w:i/>
                                <w:iCs/>
                                <w:sz w:val="20"/>
                                <w:szCs w:val="20"/>
                              </w:rPr>
                              <w:t xml:space="preserve"> to recognise as much of the good work being undertaken as we can.</w:t>
                            </w:r>
                          </w:p>
                          <w:p w14:paraId="469E948E" w14:textId="77777777" w:rsidR="009111AF" w:rsidRDefault="00263BFD">
                            <w:pPr>
                              <w:rPr>
                                <w:rFonts w:ascii="Helvetica" w:hAnsi="Helvetica" w:cs="Helvetica"/>
                                <w:b/>
                                <w:bCs/>
                                <w:i/>
                                <w:iCs/>
                                <w:sz w:val="20"/>
                                <w:szCs w:val="20"/>
                              </w:rPr>
                            </w:pPr>
                            <w:r>
                              <w:rPr>
                                <w:rFonts w:ascii="Helvetica" w:hAnsi="Helvetica" w:cs="Helvetica"/>
                                <w:b/>
                                <w:bCs/>
                                <w:i/>
                                <w:iCs/>
                                <w:sz w:val="20"/>
                                <w:szCs w:val="20"/>
                              </w:rPr>
                              <w:t xml:space="preserve">We would also like to announce the </w:t>
                            </w:r>
                            <w:r w:rsidR="002507F7">
                              <w:rPr>
                                <w:rFonts w:ascii="Helvetica" w:hAnsi="Helvetica" w:cs="Helvetica"/>
                                <w:b/>
                                <w:bCs/>
                                <w:i/>
                                <w:iCs/>
                                <w:sz w:val="20"/>
                                <w:szCs w:val="20"/>
                              </w:rPr>
                              <w:t>entries that are unsuccessful as well as the winners so please do let everyone know of the work you’ve been doing</w:t>
                            </w:r>
                            <w:r w:rsidR="00980104">
                              <w:rPr>
                                <w:rFonts w:ascii="Helvetica" w:hAnsi="Helvetica" w:cs="Helvetica"/>
                                <w:b/>
                                <w:bCs/>
                                <w:i/>
                                <w:iCs/>
                                <w:sz w:val="20"/>
                                <w:szCs w:val="20"/>
                              </w:rPr>
                              <w:t xml:space="preserve">. </w:t>
                            </w:r>
                          </w:p>
                          <w:p w14:paraId="725C39F3" w14:textId="2774CB0E" w:rsidR="00263BFD" w:rsidRDefault="00980104">
                            <w:pPr>
                              <w:rPr>
                                <w:rFonts w:ascii="Helvetica" w:hAnsi="Helvetica" w:cs="Helvetica"/>
                                <w:b/>
                                <w:bCs/>
                                <w:i/>
                                <w:iCs/>
                                <w:sz w:val="20"/>
                                <w:szCs w:val="20"/>
                              </w:rPr>
                            </w:pPr>
                            <w:r>
                              <w:rPr>
                                <w:rFonts w:ascii="Helvetica" w:hAnsi="Helvetica" w:cs="Helvetica"/>
                                <w:b/>
                                <w:bCs/>
                                <w:i/>
                                <w:iCs/>
                                <w:sz w:val="20"/>
                                <w:szCs w:val="20"/>
                              </w:rPr>
                              <w:t xml:space="preserve">As they </w:t>
                            </w:r>
                            <w:r w:rsidR="00C70534">
                              <w:rPr>
                                <w:rFonts w:ascii="Helvetica" w:hAnsi="Helvetica" w:cs="Helvetica"/>
                                <w:b/>
                                <w:bCs/>
                                <w:i/>
                                <w:iCs/>
                                <w:sz w:val="20"/>
                                <w:szCs w:val="20"/>
                              </w:rPr>
                              <w:t>say,</w:t>
                            </w:r>
                            <w:r>
                              <w:rPr>
                                <w:rFonts w:ascii="Helvetica" w:hAnsi="Helvetica" w:cs="Helvetica"/>
                                <w:b/>
                                <w:bCs/>
                                <w:i/>
                                <w:iCs/>
                                <w:sz w:val="20"/>
                                <w:szCs w:val="20"/>
                              </w:rPr>
                              <w:t xml:space="preserve"> “A picture paints a thousand words….”</w:t>
                            </w:r>
                            <w:r w:rsidR="00756F91">
                              <w:rPr>
                                <w:rFonts w:ascii="Helvetica" w:hAnsi="Helvetica" w:cs="Helvetica"/>
                                <w:b/>
                                <w:bCs/>
                                <w:i/>
                                <w:iCs/>
                                <w:sz w:val="20"/>
                                <w:szCs w:val="20"/>
                              </w:rPr>
                              <w:t xml:space="preserve"> So </w:t>
                            </w:r>
                            <w:r w:rsidR="002507F7">
                              <w:rPr>
                                <w:rFonts w:ascii="Helvetica" w:hAnsi="Helvetica" w:cs="Helvetica"/>
                                <w:b/>
                                <w:bCs/>
                                <w:i/>
                                <w:iCs/>
                                <w:sz w:val="20"/>
                                <w:szCs w:val="20"/>
                              </w:rPr>
                              <w:t xml:space="preserve">let us have photos as well as </w:t>
                            </w:r>
                            <w:r>
                              <w:rPr>
                                <w:rFonts w:ascii="Helvetica" w:hAnsi="Helvetica" w:cs="Helvetica"/>
                                <w:b/>
                                <w:bCs/>
                                <w:i/>
                                <w:iCs/>
                                <w:sz w:val="20"/>
                                <w:szCs w:val="20"/>
                              </w:rPr>
                              <w:t xml:space="preserve">the written </w:t>
                            </w:r>
                            <w:r w:rsidR="00756F91">
                              <w:rPr>
                                <w:rFonts w:ascii="Helvetica" w:hAnsi="Helvetica" w:cs="Helvetica"/>
                                <w:b/>
                                <w:bCs/>
                                <w:i/>
                                <w:iCs/>
                                <w:sz w:val="20"/>
                                <w:szCs w:val="20"/>
                              </w:rPr>
                              <w:t>entry.</w:t>
                            </w:r>
                          </w:p>
                          <w:p w14:paraId="76CB13D0" w14:textId="754E55A7" w:rsidR="009111AF" w:rsidRPr="006C0A60" w:rsidRDefault="00303FA7">
                            <w:pPr>
                              <w:rPr>
                                <w:rFonts w:ascii="Helvetica" w:hAnsi="Helvetica" w:cs="Helvetica"/>
                                <w:b/>
                                <w:bCs/>
                                <w:i/>
                                <w:iCs/>
                                <w:sz w:val="20"/>
                                <w:szCs w:val="20"/>
                              </w:rPr>
                            </w:pPr>
                            <w:r>
                              <w:rPr>
                                <w:rFonts w:ascii="Helvetica" w:hAnsi="Helvetica" w:cs="Helvetica"/>
                                <w:b/>
                                <w:bCs/>
                                <w:i/>
                                <w:iCs/>
                                <w:sz w:val="20"/>
                                <w:szCs w:val="20"/>
                              </w:rPr>
                              <w:t xml:space="preserve">We’re notoriously bad as a sector in putting ourselves forward and to recognise </w:t>
                            </w:r>
                            <w:r w:rsidR="005F2671">
                              <w:rPr>
                                <w:rFonts w:ascii="Helvetica" w:hAnsi="Helvetica" w:cs="Helvetica"/>
                                <w:b/>
                                <w:bCs/>
                                <w:i/>
                                <w:iCs/>
                                <w:sz w:val="20"/>
                                <w:szCs w:val="20"/>
                              </w:rPr>
                              <w:t xml:space="preserve">that the standards we have become used to would be </w:t>
                            </w:r>
                            <w:r w:rsidR="001440CC">
                              <w:rPr>
                                <w:rFonts w:ascii="Helvetica" w:hAnsi="Helvetica" w:cs="Helvetica"/>
                                <w:b/>
                                <w:bCs/>
                                <w:i/>
                                <w:iCs/>
                                <w:sz w:val="20"/>
                                <w:szCs w:val="20"/>
                              </w:rPr>
                              <w:t>seen as exceptional by tenants who don’t benefit from tenant management</w:t>
                            </w:r>
                            <w:r w:rsidR="004E19FD">
                              <w:rPr>
                                <w:rFonts w:ascii="Helvetica" w:hAnsi="Helvetica" w:cs="Helvetica"/>
                                <w:b/>
                                <w:bCs/>
                                <w:i/>
                                <w:iCs/>
                                <w:sz w:val="20"/>
                                <w:szCs w:val="20"/>
                              </w:rPr>
                              <w:t xml:space="preserve"> – so let’s change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6F1B02" id="_x0000_s1035" type="#_x0000_t202" style="position:absolute;margin-left:279.75pt;margin-top:.75pt;width:242.9pt;height:3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" fillcolor="#c5e0b3 [1305]" stroked="f">
                <v:textbox>
                  <w:txbxContent>
                    <w:p w14:paraId="13A44130" w14:textId="0D2707B3" w:rsidR="00FE1971" w:rsidRPr="00BC7CC7" w:rsidRDefault="00BC7CC7" w:rsidP="00FE1971">
                      <w:pPr>
                        <w:jc w:val="center"/>
                        <w:rPr>
                          <w:rFonts w:ascii="Helvetica" w:hAnsi="Helvetica" w:cs="Helvetica"/>
                          <w:b/>
                          <w:bCs/>
                          <w:i/>
                          <w:iCs/>
                          <w:color w:val="00B050"/>
                          <w:sz w:val="32"/>
                          <w:szCs w:val="32"/>
                        </w:rPr>
                      </w:pPr>
                      <w:hyperlink r:id="rId27" w:history="1">
                        <w:r w:rsidR="00DC5025" w:rsidRPr="00BC7CC7">
                          <w:rPr>
                            <w:rStyle w:val="Hyperlink"/>
                            <w:rFonts w:ascii="Helvetica" w:hAnsi="Helvetica" w:cs="Helvetica"/>
                            <w:b/>
                            <w:bCs/>
                            <w:i/>
                            <w:iCs/>
                            <w:color w:val="00B050"/>
                            <w:sz w:val="32"/>
                            <w:szCs w:val="32"/>
                          </w:rPr>
                          <w:t>NFTMO Awards</w:t>
                        </w:r>
                      </w:hyperlink>
                    </w:p>
                    <w:p w14:paraId="4AD6A932" w14:textId="798BDE37" w:rsidR="00520807" w:rsidRDefault="00953DD5">
                      <w:pPr>
                        <w:rPr>
                          <w:rFonts w:ascii="Helvetica" w:hAnsi="Helvetica" w:cs="Helvetica"/>
                          <w:b/>
                          <w:bCs/>
                          <w:i/>
                          <w:iCs/>
                          <w:sz w:val="20"/>
                          <w:szCs w:val="20"/>
                        </w:rPr>
                      </w:pPr>
                      <w:r>
                        <w:rPr>
                          <w:rFonts w:ascii="Helvetica" w:hAnsi="Helvetica" w:cs="Helvetica"/>
                          <w:b/>
                          <w:bCs/>
                          <w:i/>
                          <w:iCs/>
                          <w:sz w:val="20"/>
                          <w:szCs w:val="20"/>
                        </w:rPr>
                        <w:t>You should have received details of this year’s awards categories and we’ll be announcing the winners at</w:t>
                      </w:r>
                      <w:r w:rsidR="007318E0">
                        <w:rPr>
                          <w:rFonts w:ascii="Helvetica" w:hAnsi="Helvetica" w:cs="Helvetica"/>
                          <w:b/>
                          <w:bCs/>
                          <w:i/>
                          <w:iCs/>
                          <w:sz w:val="20"/>
                          <w:szCs w:val="20"/>
                        </w:rPr>
                        <w:t xml:space="preserve"> the Gala Dinner at the NFTMO Conference in June.</w:t>
                      </w:r>
                    </w:p>
                    <w:p w14:paraId="6E7CDC63" w14:textId="4B7B01EE" w:rsidR="007318E0" w:rsidRDefault="007318E0">
                      <w:pPr>
                        <w:rPr>
                          <w:rFonts w:ascii="Helvetica" w:hAnsi="Helvetica" w:cs="Helvetica"/>
                          <w:b/>
                          <w:bCs/>
                          <w:i/>
                          <w:iCs/>
                          <w:sz w:val="20"/>
                          <w:szCs w:val="20"/>
                        </w:rPr>
                      </w:pPr>
                      <w:r>
                        <w:rPr>
                          <w:rFonts w:ascii="Helvetica" w:hAnsi="Helvetica" w:cs="Helvetica"/>
                          <w:b/>
                          <w:bCs/>
                          <w:i/>
                          <w:iCs/>
                          <w:sz w:val="20"/>
                          <w:szCs w:val="20"/>
                        </w:rPr>
                        <w:t xml:space="preserve">Even if you can’t be </w:t>
                      </w:r>
                      <w:r w:rsidR="002C08A7">
                        <w:rPr>
                          <w:rFonts w:ascii="Helvetica" w:hAnsi="Helvetica" w:cs="Helvetica"/>
                          <w:b/>
                          <w:bCs/>
                          <w:i/>
                          <w:iCs/>
                          <w:sz w:val="20"/>
                          <w:szCs w:val="20"/>
                        </w:rPr>
                        <w:t>there,</w:t>
                      </w:r>
                      <w:r>
                        <w:rPr>
                          <w:rFonts w:ascii="Helvetica" w:hAnsi="Helvetica" w:cs="Helvetica"/>
                          <w:b/>
                          <w:bCs/>
                          <w:i/>
                          <w:iCs/>
                          <w:sz w:val="20"/>
                          <w:szCs w:val="20"/>
                        </w:rPr>
                        <w:t xml:space="preserve"> please do take the time to </w:t>
                      </w:r>
                      <w:r w:rsidR="000A42E1">
                        <w:rPr>
                          <w:rFonts w:ascii="Helvetica" w:hAnsi="Helvetica" w:cs="Helvetica"/>
                          <w:b/>
                          <w:bCs/>
                          <w:i/>
                          <w:iCs/>
                          <w:sz w:val="20"/>
                          <w:szCs w:val="20"/>
                        </w:rPr>
                        <w:t>submit your entry as we seek to promote the range of excellent work undertaken by TMOs</w:t>
                      </w:r>
                      <w:r w:rsidR="002C08A7">
                        <w:rPr>
                          <w:rFonts w:ascii="Helvetica" w:hAnsi="Helvetica" w:cs="Helvetica"/>
                          <w:b/>
                          <w:bCs/>
                          <w:i/>
                          <w:iCs/>
                          <w:sz w:val="20"/>
                          <w:szCs w:val="20"/>
                        </w:rPr>
                        <w:t>.</w:t>
                      </w:r>
                    </w:p>
                    <w:p w14:paraId="700C339E" w14:textId="53FFA3A3" w:rsidR="002C08A7" w:rsidRDefault="002C08A7">
                      <w:pPr>
                        <w:rPr>
                          <w:rFonts w:ascii="Helvetica" w:hAnsi="Helvetica" w:cs="Helvetica"/>
                          <w:b/>
                          <w:bCs/>
                          <w:i/>
                          <w:iCs/>
                          <w:sz w:val="20"/>
                          <w:szCs w:val="20"/>
                        </w:rPr>
                      </w:pPr>
                      <w:r>
                        <w:rPr>
                          <w:rFonts w:ascii="Helvetica" w:hAnsi="Helvetica" w:cs="Helvetica"/>
                          <w:b/>
                          <w:bCs/>
                          <w:i/>
                          <w:iCs/>
                          <w:sz w:val="20"/>
                          <w:szCs w:val="20"/>
                        </w:rPr>
                        <w:t>We’ve increased the number of categories this year</w:t>
                      </w:r>
                      <w:r w:rsidR="00A56C76">
                        <w:rPr>
                          <w:rFonts w:ascii="Helvetica" w:hAnsi="Helvetica" w:cs="Helvetica"/>
                          <w:b/>
                          <w:bCs/>
                          <w:i/>
                          <w:iCs/>
                          <w:sz w:val="20"/>
                          <w:szCs w:val="20"/>
                        </w:rPr>
                        <w:t xml:space="preserve"> to recognise as much of the good work being undertaken as we can.</w:t>
                      </w:r>
                    </w:p>
                    <w:p w14:paraId="469E948E" w14:textId="77777777" w:rsidR="009111AF" w:rsidRDefault="00263BFD">
                      <w:pPr>
                        <w:rPr>
                          <w:rFonts w:ascii="Helvetica" w:hAnsi="Helvetica" w:cs="Helvetica"/>
                          <w:b/>
                          <w:bCs/>
                          <w:i/>
                          <w:iCs/>
                          <w:sz w:val="20"/>
                          <w:szCs w:val="20"/>
                        </w:rPr>
                      </w:pPr>
                      <w:r>
                        <w:rPr>
                          <w:rFonts w:ascii="Helvetica" w:hAnsi="Helvetica" w:cs="Helvetica"/>
                          <w:b/>
                          <w:bCs/>
                          <w:i/>
                          <w:iCs/>
                          <w:sz w:val="20"/>
                          <w:szCs w:val="20"/>
                        </w:rPr>
                        <w:t xml:space="preserve">We would also like to announce the </w:t>
                      </w:r>
                      <w:r w:rsidR="002507F7">
                        <w:rPr>
                          <w:rFonts w:ascii="Helvetica" w:hAnsi="Helvetica" w:cs="Helvetica"/>
                          <w:b/>
                          <w:bCs/>
                          <w:i/>
                          <w:iCs/>
                          <w:sz w:val="20"/>
                          <w:szCs w:val="20"/>
                        </w:rPr>
                        <w:t>entries that are unsuccessful as well as the winners so please do let everyone know of the work you’ve been doing</w:t>
                      </w:r>
                      <w:r w:rsidR="00980104">
                        <w:rPr>
                          <w:rFonts w:ascii="Helvetica" w:hAnsi="Helvetica" w:cs="Helvetica"/>
                          <w:b/>
                          <w:bCs/>
                          <w:i/>
                          <w:iCs/>
                          <w:sz w:val="20"/>
                          <w:szCs w:val="20"/>
                        </w:rPr>
                        <w:t xml:space="preserve">. </w:t>
                      </w:r>
                    </w:p>
                    <w:p w14:paraId="725C39F3" w14:textId="2774CB0E" w:rsidR="00263BFD" w:rsidRDefault="00980104">
                      <w:pPr>
                        <w:rPr>
                          <w:rFonts w:ascii="Helvetica" w:hAnsi="Helvetica" w:cs="Helvetica"/>
                          <w:b/>
                          <w:bCs/>
                          <w:i/>
                          <w:iCs/>
                          <w:sz w:val="20"/>
                          <w:szCs w:val="20"/>
                        </w:rPr>
                      </w:pPr>
                      <w:r>
                        <w:rPr>
                          <w:rFonts w:ascii="Helvetica" w:hAnsi="Helvetica" w:cs="Helvetica"/>
                          <w:b/>
                          <w:bCs/>
                          <w:i/>
                          <w:iCs/>
                          <w:sz w:val="20"/>
                          <w:szCs w:val="20"/>
                        </w:rPr>
                        <w:t xml:space="preserve">As they </w:t>
                      </w:r>
                      <w:r w:rsidR="00C70534">
                        <w:rPr>
                          <w:rFonts w:ascii="Helvetica" w:hAnsi="Helvetica" w:cs="Helvetica"/>
                          <w:b/>
                          <w:bCs/>
                          <w:i/>
                          <w:iCs/>
                          <w:sz w:val="20"/>
                          <w:szCs w:val="20"/>
                        </w:rPr>
                        <w:t>say,</w:t>
                      </w:r>
                      <w:r>
                        <w:rPr>
                          <w:rFonts w:ascii="Helvetica" w:hAnsi="Helvetica" w:cs="Helvetica"/>
                          <w:b/>
                          <w:bCs/>
                          <w:i/>
                          <w:iCs/>
                          <w:sz w:val="20"/>
                          <w:szCs w:val="20"/>
                        </w:rPr>
                        <w:t xml:space="preserve"> “A picture paints a thousand words….”</w:t>
                      </w:r>
                      <w:r w:rsidR="00756F91">
                        <w:rPr>
                          <w:rFonts w:ascii="Helvetica" w:hAnsi="Helvetica" w:cs="Helvetica"/>
                          <w:b/>
                          <w:bCs/>
                          <w:i/>
                          <w:iCs/>
                          <w:sz w:val="20"/>
                          <w:szCs w:val="20"/>
                        </w:rPr>
                        <w:t xml:space="preserve"> So </w:t>
                      </w:r>
                      <w:r w:rsidR="002507F7">
                        <w:rPr>
                          <w:rFonts w:ascii="Helvetica" w:hAnsi="Helvetica" w:cs="Helvetica"/>
                          <w:b/>
                          <w:bCs/>
                          <w:i/>
                          <w:iCs/>
                          <w:sz w:val="20"/>
                          <w:szCs w:val="20"/>
                        </w:rPr>
                        <w:t xml:space="preserve">let us have photos as well as </w:t>
                      </w:r>
                      <w:r>
                        <w:rPr>
                          <w:rFonts w:ascii="Helvetica" w:hAnsi="Helvetica" w:cs="Helvetica"/>
                          <w:b/>
                          <w:bCs/>
                          <w:i/>
                          <w:iCs/>
                          <w:sz w:val="20"/>
                          <w:szCs w:val="20"/>
                        </w:rPr>
                        <w:t xml:space="preserve">the written </w:t>
                      </w:r>
                      <w:r w:rsidR="00756F91">
                        <w:rPr>
                          <w:rFonts w:ascii="Helvetica" w:hAnsi="Helvetica" w:cs="Helvetica"/>
                          <w:b/>
                          <w:bCs/>
                          <w:i/>
                          <w:iCs/>
                          <w:sz w:val="20"/>
                          <w:szCs w:val="20"/>
                        </w:rPr>
                        <w:t>entry.</w:t>
                      </w:r>
                    </w:p>
                    <w:p w14:paraId="76CB13D0" w14:textId="754E55A7" w:rsidR="009111AF" w:rsidRPr="006C0A60" w:rsidRDefault="00303FA7">
                      <w:pPr>
                        <w:rPr>
                          <w:rFonts w:ascii="Helvetica" w:hAnsi="Helvetica" w:cs="Helvetica"/>
                          <w:b/>
                          <w:bCs/>
                          <w:i/>
                          <w:iCs/>
                          <w:sz w:val="20"/>
                          <w:szCs w:val="20"/>
                        </w:rPr>
                      </w:pPr>
                      <w:r>
                        <w:rPr>
                          <w:rFonts w:ascii="Helvetica" w:hAnsi="Helvetica" w:cs="Helvetica"/>
                          <w:b/>
                          <w:bCs/>
                          <w:i/>
                          <w:iCs/>
                          <w:sz w:val="20"/>
                          <w:szCs w:val="20"/>
                        </w:rPr>
                        <w:t xml:space="preserve">We’re notoriously bad as a sector in putting ourselves forward and to recognise </w:t>
                      </w:r>
                      <w:r w:rsidR="005F2671">
                        <w:rPr>
                          <w:rFonts w:ascii="Helvetica" w:hAnsi="Helvetica" w:cs="Helvetica"/>
                          <w:b/>
                          <w:bCs/>
                          <w:i/>
                          <w:iCs/>
                          <w:sz w:val="20"/>
                          <w:szCs w:val="20"/>
                        </w:rPr>
                        <w:t xml:space="preserve">that the standards we have become used to would be </w:t>
                      </w:r>
                      <w:r w:rsidR="001440CC">
                        <w:rPr>
                          <w:rFonts w:ascii="Helvetica" w:hAnsi="Helvetica" w:cs="Helvetica"/>
                          <w:b/>
                          <w:bCs/>
                          <w:i/>
                          <w:iCs/>
                          <w:sz w:val="20"/>
                          <w:szCs w:val="20"/>
                        </w:rPr>
                        <w:t>seen as exceptional by tenants who don’t benefit from tenant management</w:t>
                      </w:r>
                      <w:r w:rsidR="004E19FD">
                        <w:rPr>
                          <w:rFonts w:ascii="Helvetica" w:hAnsi="Helvetica" w:cs="Helvetica"/>
                          <w:b/>
                          <w:bCs/>
                          <w:i/>
                          <w:iCs/>
                          <w:sz w:val="20"/>
                          <w:szCs w:val="20"/>
                        </w:rPr>
                        <w:t xml:space="preserve"> – so let’s change that!</w:t>
                      </w:r>
                    </w:p>
                  </w:txbxContent>
                </v:textbox>
              </v:shape>
            </w:pict>
          </mc:Fallback>
        </mc:AlternateContent>
      </w:r>
      <w:r w:rsidR="00DC5025">
        <w:rPr>
          <w:noProof/>
        </w:rPr>
        <w:drawing>
          <wp:inline distT="0" distB="0" distL="0" distR="0" wp14:anchorId="69C64196" wp14:editId="63B1A726">
            <wp:extent cx="3552825" cy="5024399"/>
            <wp:effectExtent l="0" t="0" r="0" b="5080"/>
            <wp:docPr id="1179319338" name="Picture 1" descr="A red and yellow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19338" name="Picture 1" descr="A red and yellow background with white text&#10;&#10;Description automatically generated"/>
                    <pic:cNvPicPr/>
                  </pic:nvPicPr>
                  <pic:blipFill>
                    <a:blip r:embed="rId28"/>
                    <a:stretch>
                      <a:fillRect/>
                    </a:stretch>
                  </pic:blipFill>
                  <pic:spPr>
                    <a:xfrm>
                      <a:off x="0" y="0"/>
                      <a:ext cx="3599633" cy="5090595"/>
                    </a:xfrm>
                    <a:prstGeom prst="rect">
                      <a:avLst/>
                    </a:prstGeom>
                  </pic:spPr>
                </pic:pic>
              </a:graphicData>
            </a:graphic>
          </wp:inline>
        </w:drawing>
      </w:r>
    </w:p>
    <w:p w14:paraId="1FC28B5C" w14:textId="065C9348" w:rsidR="00A243F6" w:rsidRDefault="00A243F6" w:rsidP="00E26848">
      <w:pPr>
        <w:rPr>
          <w:rFonts w:ascii="Helvetica" w:hAnsi="Helvetica" w:cs="Helvetica"/>
          <w:b/>
          <w:bCs/>
          <w:i/>
          <w:iCs/>
          <w:sz w:val="20"/>
          <w:szCs w:val="20"/>
        </w:rPr>
      </w:pPr>
    </w:p>
    <w:p w14:paraId="2982E1FC" w14:textId="2F3FDE64" w:rsidR="00A243F6" w:rsidRDefault="00A243F6" w:rsidP="00E26848">
      <w:pPr>
        <w:rPr>
          <w:rFonts w:ascii="Helvetica" w:hAnsi="Helvetica" w:cs="Helvetica"/>
          <w:b/>
          <w:bCs/>
          <w:i/>
          <w:iCs/>
          <w:sz w:val="20"/>
          <w:szCs w:val="20"/>
        </w:rPr>
      </w:pPr>
    </w:p>
    <w:p w14:paraId="13DDB9F9" w14:textId="5DFEC6E5" w:rsidR="00A243F6" w:rsidRDefault="00A243F6" w:rsidP="00E26848">
      <w:pPr>
        <w:rPr>
          <w:rFonts w:ascii="Helvetica" w:hAnsi="Helvetica" w:cs="Helvetica"/>
          <w:b/>
          <w:bCs/>
          <w:i/>
          <w:iCs/>
          <w:sz w:val="20"/>
          <w:szCs w:val="20"/>
        </w:rPr>
      </w:pPr>
    </w:p>
    <w:p w14:paraId="399304D8" w14:textId="44455B5F" w:rsidR="00A243F6" w:rsidRDefault="00A243F6" w:rsidP="00E26848">
      <w:pPr>
        <w:rPr>
          <w:rFonts w:ascii="Helvetica" w:hAnsi="Helvetica" w:cs="Helvetica"/>
          <w:b/>
          <w:bCs/>
          <w:i/>
          <w:iCs/>
          <w:sz w:val="20"/>
          <w:szCs w:val="20"/>
        </w:rPr>
      </w:pPr>
    </w:p>
    <w:p w14:paraId="561263D3" w14:textId="323E391B" w:rsidR="00416709" w:rsidRDefault="00747ECA" w:rsidP="00E26848">
      <w:pPr>
        <w:rPr>
          <w:rFonts w:ascii="Helvetica" w:hAnsi="Helvetica" w:cs="Helvetica"/>
          <w:b/>
          <w:bCs/>
          <w:i/>
          <w:iCs/>
          <w:sz w:val="20"/>
          <w:szCs w:val="20"/>
        </w:rPr>
      </w:pPr>
      <w:r w:rsidRPr="007A0DD3">
        <w:rPr>
          <w:b/>
          <w:bCs/>
          <w:noProof/>
          <w:color w:val="00B050"/>
        </w:rPr>
        <mc:AlternateContent>
          <mc:Choice Requires="wps">
            <w:drawing>
              <wp:anchor distT="45720" distB="45720" distL="114300" distR="114300" simplePos="0" relativeHeight="251679744" behindDoc="0" locked="0" layoutInCell="1" allowOverlap="1" wp14:anchorId="192CE1C2" wp14:editId="6754D231">
                <wp:simplePos x="0" y="0"/>
                <wp:positionH relativeFrom="margin">
                  <wp:posOffset>2562225</wp:posOffset>
                </wp:positionH>
                <wp:positionV relativeFrom="paragraph">
                  <wp:posOffset>248285</wp:posOffset>
                </wp:positionV>
                <wp:extent cx="4038600" cy="3381375"/>
                <wp:effectExtent l="0" t="0" r="0" b="9525"/>
                <wp:wrapNone/>
                <wp:docPr id="1193446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381375"/>
                        </a:xfrm>
                        <a:prstGeom prst="rect">
                          <a:avLst/>
                        </a:prstGeom>
                        <a:solidFill>
                          <a:srgbClr val="FFC000">
                            <a:lumMod val="60000"/>
                            <a:lumOff val="40000"/>
                          </a:srgbClr>
                        </a:solidFill>
                        <a:ln w="9525">
                          <a:noFill/>
                          <a:miter lim="800000"/>
                          <a:headEnd/>
                          <a:tailEnd/>
                        </a:ln>
                      </wps:spPr>
                      <wps:txbx>
                        <w:txbxContent>
                          <w:p w14:paraId="37B49585" w14:textId="2DAA8F85" w:rsidR="001543DA" w:rsidRPr="00E94BBA" w:rsidRDefault="001543DA" w:rsidP="00992667">
                            <w:pPr>
                              <w:spacing w:after="120"/>
                              <w:rPr>
                                <w:b/>
                                <w:bCs/>
                                <w:i/>
                                <w:iCs/>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2CE1C2" id="_x0000_s1036" type="#_x0000_t202" style="position:absolute;margin-left:201.75pt;margin-top:19.55pt;width:318pt;height:26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" fillcolor="#ffd966" stroked="f">
                <v:textbox>
                  <w:txbxContent>
                    <w:p w14:paraId="37B49585" w14:textId="2DAA8F85" w:rsidR="001543DA" w:rsidRPr="00E94BBA" w:rsidRDefault="001543DA" w:rsidP="00992667">
                      <w:pPr>
                        <w:spacing w:after="120"/>
                        <w:rPr>
                          <w:b/>
                          <w:bCs/>
                          <w:i/>
                          <w:iCs/>
                          <w:sz w:val="40"/>
                          <w:szCs w:val="40"/>
                        </w:rPr>
                      </w:pPr>
                    </w:p>
                  </w:txbxContent>
                </v:textbox>
                <w10:wrap anchorx="margin"/>
              </v:shape>
            </w:pict>
          </mc:Fallback>
        </mc:AlternateContent>
      </w:r>
      <w:r w:rsidRPr="001676BE">
        <w:rPr>
          <w:rFonts w:ascii="Helvetica" w:hAnsi="Helvetica" w:cs="Helvetica"/>
          <w:b/>
          <w:bCs/>
          <w:i/>
          <w:iCs/>
          <w:noProof/>
          <w:sz w:val="20"/>
          <w:szCs w:val="20"/>
        </w:rPr>
        <mc:AlternateContent>
          <mc:Choice Requires="wps">
            <w:drawing>
              <wp:anchor distT="45720" distB="45720" distL="114300" distR="114300" simplePos="0" relativeHeight="251683840" behindDoc="0" locked="0" layoutInCell="1" allowOverlap="1" wp14:anchorId="78BAE9C8" wp14:editId="6F83A4BD">
                <wp:simplePos x="0" y="0"/>
                <wp:positionH relativeFrom="column">
                  <wp:posOffset>28575</wp:posOffset>
                </wp:positionH>
                <wp:positionV relativeFrom="paragraph">
                  <wp:posOffset>238760</wp:posOffset>
                </wp:positionV>
                <wp:extent cx="2533650" cy="1162050"/>
                <wp:effectExtent l="0" t="0" r="0" b="0"/>
                <wp:wrapSquare wrapText="bothSides"/>
                <wp:docPr id="164404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62050"/>
                        </a:xfrm>
                        <a:prstGeom prst="rect">
                          <a:avLst/>
                        </a:prstGeom>
                        <a:solidFill>
                          <a:schemeClr val="accent2">
                            <a:lumMod val="40000"/>
                            <a:lumOff val="60000"/>
                          </a:schemeClr>
                        </a:solidFill>
                        <a:ln w="9525">
                          <a:noFill/>
                          <a:miter lim="800000"/>
                          <a:headEnd/>
                          <a:tailEnd/>
                        </a:ln>
                      </wps:spPr>
                      <wps:txbx>
                        <w:txbxContent>
                          <w:p w14:paraId="2037B903" w14:textId="428AF76E" w:rsidR="001676BE" w:rsidRDefault="009420F1" w:rsidP="00460EEE">
                            <w:pPr>
                              <w:spacing w:after="120"/>
                              <w:jc w:val="center"/>
                              <w:rPr>
                                <w:rFonts w:ascii="Helvetica" w:hAnsi="Helvetica" w:cs="Helvetica"/>
                                <w:sz w:val="32"/>
                                <w:szCs w:val="32"/>
                              </w:rPr>
                            </w:pPr>
                            <w:r>
                              <w:rPr>
                                <w:rFonts w:ascii="Helvetica" w:hAnsi="Helvetica" w:cs="Helvetica"/>
                                <w:sz w:val="32"/>
                                <w:szCs w:val="32"/>
                              </w:rPr>
                              <w:t>WATMOS</w:t>
                            </w:r>
                            <w:r w:rsidR="00460EEE">
                              <w:rPr>
                                <w:rFonts w:ascii="Helvetica" w:hAnsi="Helvetica" w:cs="Helvetica"/>
                                <w:sz w:val="32"/>
                                <w:szCs w:val="32"/>
                              </w:rPr>
                              <w:t xml:space="preserve"> are hiring!</w:t>
                            </w:r>
                          </w:p>
                          <w:p w14:paraId="3A4A2F88" w14:textId="001B73E5" w:rsidR="00460EEE" w:rsidRDefault="00244FE3" w:rsidP="0069584B">
                            <w:pPr>
                              <w:spacing w:after="120"/>
                              <w:rPr>
                                <w:rFonts w:ascii="Helvetica" w:hAnsi="Helvetica" w:cs="Helvetica"/>
                                <w:sz w:val="20"/>
                                <w:szCs w:val="20"/>
                              </w:rPr>
                            </w:pPr>
                            <w:hyperlink r:id="rId29" w:history="1">
                              <w:r w:rsidR="009420F1" w:rsidRPr="007A7427">
                                <w:rPr>
                                  <w:rStyle w:val="Hyperlink"/>
                                  <w:rFonts w:ascii="Helvetica" w:hAnsi="Helvetica" w:cs="Helvetica"/>
                                  <w:b/>
                                  <w:bCs/>
                                  <w:color w:val="00B050"/>
                                  <w:sz w:val="20"/>
                                  <w:szCs w:val="20"/>
                                </w:rPr>
                                <w:t>Head of Asset Management</w:t>
                              </w:r>
                            </w:hyperlink>
                            <w:r w:rsidR="00C04FAD" w:rsidRPr="007A7427">
                              <w:rPr>
                                <w:rFonts w:ascii="Helvetica" w:hAnsi="Helvetica" w:cs="Helvetica"/>
                                <w:b/>
                                <w:bCs/>
                                <w:color w:val="00B050"/>
                                <w:sz w:val="20"/>
                                <w:szCs w:val="20"/>
                              </w:rPr>
                              <w:t xml:space="preserve"> </w:t>
                            </w:r>
                            <w:r w:rsidR="00C04FAD">
                              <w:rPr>
                                <w:rFonts w:ascii="Helvetica" w:hAnsi="Helvetica" w:cs="Helvetica"/>
                                <w:sz w:val="20"/>
                                <w:szCs w:val="20"/>
                              </w:rPr>
                              <w:t>- £64,835</w:t>
                            </w:r>
                          </w:p>
                          <w:p w14:paraId="1E53972B" w14:textId="1CB4EFF0" w:rsidR="00174793" w:rsidRDefault="00174793" w:rsidP="0069584B">
                            <w:pPr>
                              <w:spacing w:after="120"/>
                              <w:rPr>
                                <w:rFonts w:ascii="Helvetica" w:hAnsi="Helvetica" w:cs="Helvetica"/>
                                <w:sz w:val="20"/>
                                <w:szCs w:val="20"/>
                              </w:rPr>
                            </w:pPr>
                            <w:r>
                              <w:rPr>
                                <w:rFonts w:ascii="Helvetica" w:hAnsi="Helvetica" w:cs="Helvetica"/>
                                <w:sz w:val="20"/>
                                <w:szCs w:val="20"/>
                              </w:rPr>
                              <w:t>Closing date</w:t>
                            </w:r>
                            <w:r w:rsidR="00FF4676">
                              <w:rPr>
                                <w:rFonts w:ascii="Helvetica" w:hAnsi="Helvetica" w:cs="Helvetica"/>
                                <w:sz w:val="20"/>
                                <w:szCs w:val="20"/>
                              </w:rPr>
                              <w:t xml:space="preserve"> </w:t>
                            </w:r>
                            <w:r w:rsidR="00C04FAD">
                              <w:rPr>
                                <w:rFonts w:ascii="Helvetica" w:hAnsi="Helvetica" w:cs="Helvetica"/>
                                <w:sz w:val="20"/>
                                <w:szCs w:val="20"/>
                              </w:rPr>
                              <w:t>1</w:t>
                            </w:r>
                            <w:r w:rsidR="007A7427">
                              <w:rPr>
                                <w:rFonts w:ascii="Helvetica" w:hAnsi="Helvetica" w:cs="Helvetica"/>
                                <w:sz w:val="20"/>
                                <w:szCs w:val="20"/>
                              </w:rPr>
                              <w:t>6</w:t>
                            </w:r>
                            <w:r w:rsidR="00C04FAD" w:rsidRPr="00C04FAD">
                              <w:rPr>
                                <w:rFonts w:ascii="Helvetica" w:hAnsi="Helvetica" w:cs="Helvetica"/>
                                <w:sz w:val="20"/>
                                <w:szCs w:val="20"/>
                                <w:vertAlign w:val="superscript"/>
                              </w:rPr>
                              <w:t>th</w:t>
                            </w:r>
                            <w:r w:rsidR="00C04FAD">
                              <w:rPr>
                                <w:rFonts w:ascii="Helvetica" w:hAnsi="Helvetica" w:cs="Helvetica"/>
                                <w:sz w:val="20"/>
                                <w:szCs w:val="20"/>
                              </w:rPr>
                              <w:t xml:space="preserve"> </w:t>
                            </w:r>
                            <w:r w:rsidR="007A7427">
                              <w:rPr>
                                <w:rFonts w:ascii="Helvetica" w:hAnsi="Helvetica" w:cs="Helvetica"/>
                                <w:sz w:val="20"/>
                                <w:szCs w:val="20"/>
                              </w:rPr>
                              <w:t xml:space="preserve">June </w:t>
                            </w:r>
                            <w:r w:rsidR="00FF4676">
                              <w:rPr>
                                <w:rFonts w:ascii="Helvetica" w:hAnsi="Helvetica" w:cs="Helvetica"/>
                                <w:sz w:val="20"/>
                                <w:szCs w:val="20"/>
                              </w:rPr>
                              <w:t>2024</w:t>
                            </w:r>
                          </w:p>
                          <w:p w14:paraId="0F375AE5" w14:textId="120F322C" w:rsidR="00FF4676" w:rsidRPr="00460EEE" w:rsidRDefault="00C04FAD" w:rsidP="00B26803">
                            <w:pPr>
                              <w:spacing w:after="120"/>
                              <w:rPr>
                                <w:rFonts w:ascii="Helvetica" w:hAnsi="Helvetica" w:cs="Helvetica"/>
                                <w:sz w:val="20"/>
                                <w:szCs w:val="20"/>
                              </w:rPr>
                            </w:pPr>
                            <w:r>
                              <w:rPr>
                                <w:rFonts w:ascii="Helvetica" w:hAnsi="Helvetica" w:cs="Helvetica"/>
                                <w:sz w:val="20"/>
                                <w:szCs w:val="20"/>
                              </w:rPr>
                              <w:t>Based either in Walsall or LB Lambeth</w:t>
                            </w:r>
                            <w:r w:rsidR="00B066AD">
                              <w:rPr>
                                <w:rFonts w:ascii="Helvetica" w:hAnsi="Helvetica" w:cs="Helvetica"/>
                                <w:sz w:val="20"/>
                                <w:szCs w:val="20"/>
                              </w:rPr>
                              <w:t>.</w:t>
                            </w:r>
                            <w:r w:rsidR="009A43D1" w:rsidRPr="00B26803">
                              <w:rPr>
                                <w:rFonts w:ascii="Helvetica" w:hAnsi="Helvetica" w:cs="Helvetica"/>
                                <w:b/>
                                <w:bCs/>
                                <w:color w:val="00B05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BAE9C8" id="_x0000_s1037" type="#_x0000_t202" style="position:absolute;margin-left:2.25pt;margin-top:18.8pt;width:199.5pt;height:9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" fillcolor="#f7caac [1301]" stroked="f">
                <v:textbox>
                  <w:txbxContent>
                    <w:p w14:paraId="2037B903" w14:textId="428AF76E" w:rsidR="001676BE" w:rsidRDefault="009420F1" w:rsidP="00460EEE">
                      <w:pPr>
                        <w:spacing w:after="120"/>
                        <w:jc w:val="center"/>
                        <w:rPr>
                          <w:rFonts w:ascii="Helvetica" w:hAnsi="Helvetica" w:cs="Helvetica"/>
                          <w:sz w:val="32"/>
                          <w:szCs w:val="32"/>
                        </w:rPr>
                      </w:pPr>
                      <w:r>
                        <w:rPr>
                          <w:rFonts w:ascii="Helvetica" w:hAnsi="Helvetica" w:cs="Helvetica"/>
                          <w:sz w:val="32"/>
                          <w:szCs w:val="32"/>
                        </w:rPr>
                        <w:t>WATMOS</w:t>
                      </w:r>
                      <w:r w:rsidR="00460EEE">
                        <w:rPr>
                          <w:rFonts w:ascii="Helvetica" w:hAnsi="Helvetica" w:cs="Helvetica"/>
                          <w:sz w:val="32"/>
                          <w:szCs w:val="32"/>
                        </w:rPr>
                        <w:t xml:space="preserve"> are hiring!</w:t>
                      </w:r>
                    </w:p>
                    <w:p w14:paraId="3A4A2F88" w14:textId="001B73E5" w:rsidR="00460EEE" w:rsidRDefault="007A7427" w:rsidP="0069584B">
                      <w:pPr>
                        <w:spacing w:after="120"/>
                        <w:rPr>
                          <w:rFonts w:ascii="Helvetica" w:hAnsi="Helvetica" w:cs="Helvetica"/>
                          <w:sz w:val="20"/>
                          <w:szCs w:val="20"/>
                        </w:rPr>
                      </w:pPr>
                      <w:hyperlink r:id="rId30" w:history="1">
                        <w:r w:rsidR="009420F1" w:rsidRPr="007A7427">
                          <w:rPr>
                            <w:rStyle w:val="Hyperlink"/>
                            <w:rFonts w:ascii="Helvetica" w:hAnsi="Helvetica" w:cs="Helvetica"/>
                            <w:b/>
                            <w:bCs/>
                            <w:color w:val="00B050"/>
                            <w:sz w:val="20"/>
                            <w:szCs w:val="20"/>
                          </w:rPr>
                          <w:t>Head of Asset Management</w:t>
                        </w:r>
                      </w:hyperlink>
                      <w:r w:rsidR="00C04FAD" w:rsidRPr="007A7427">
                        <w:rPr>
                          <w:rFonts w:ascii="Helvetica" w:hAnsi="Helvetica" w:cs="Helvetica"/>
                          <w:b/>
                          <w:bCs/>
                          <w:color w:val="00B050"/>
                          <w:sz w:val="20"/>
                          <w:szCs w:val="20"/>
                        </w:rPr>
                        <w:t xml:space="preserve"> </w:t>
                      </w:r>
                      <w:r w:rsidR="00C04FAD">
                        <w:rPr>
                          <w:rFonts w:ascii="Helvetica" w:hAnsi="Helvetica" w:cs="Helvetica"/>
                          <w:sz w:val="20"/>
                          <w:szCs w:val="20"/>
                        </w:rPr>
                        <w:t>- £64,835</w:t>
                      </w:r>
                    </w:p>
                    <w:p w14:paraId="1E53972B" w14:textId="1CB4EFF0" w:rsidR="00174793" w:rsidRDefault="00174793" w:rsidP="0069584B">
                      <w:pPr>
                        <w:spacing w:after="120"/>
                        <w:rPr>
                          <w:rFonts w:ascii="Helvetica" w:hAnsi="Helvetica" w:cs="Helvetica"/>
                          <w:sz w:val="20"/>
                          <w:szCs w:val="20"/>
                        </w:rPr>
                      </w:pPr>
                      <w:r>
                        <w:rPr>
                          <w:rFonts w:ascii="Helvetica" w:hAnsi="Helvetica" w:cs="Helvetica"/>
                          <w:sz w:val="20"/>
                          <w:szCs w:val="20"/>
                        </w:rPr>
                        <w:t>Closing date</w:t>
                      </w:r>
                      <w:r w:rsidR="00FF4676">
                        <w:rPr>
                          <w:rFonts w:ascii="Helvetica" w:hAnsi="Helvetica" w:cs="Helvetica"/>
                          <w:sz w:val="20"/>
                          <w:szCs w:val="20"/>
                        </w:rPr>
                        <w:t xml:space="preserve"> </w:t>
                      </w:r>
                      <w:r w:rsidR="00C04FAD">
                        <w:rPr>
                          <w:rFonts w:ascii="Helvetica" w:hAnsi="Helvetica" w:cs="Helvetica"/>
                          <w:sz w:val="20"/>
                          <w:szCs w:val="20"/>
                        </w:rPr>
                        <w:t>1</w:t>
                      </w:r>
                      <w:r w:rsidR="007A7427">
                        <w:rPr>
                          <w:rFonts w:ascii="Helvetica" w:hAnsi="Helvetica" w:cs="Helvetica"/>
                          <w:sz w:val="20"/>
                          <w:szCs w:val="20"/>
                        </w:rPr>
                        <w:t>6</w:t>
                      </w:r>
                      <w:r w:rsidR="00C04FAD" w:rsidRPr="00C04FAD">
                        <w:rPr>
                          <w:rFonts w:ascii="Helvetica" w:hAnsi="Helvetica" w:cs="Helvetica"/>
                          <w:sz w:val="20"/>
                          <w:szCs w:val="20"/>
                          <w:vertAlign w:val="superscript"/>
                        </w:rPr>
                        <w:t>th</w:t>
                      </w:r>
                      <w:r w:rsidR="00C04FAD">
                        <w:rPr>
                          <w:rFonts w:ascii="Helvetica" w:hAnsi="Helvetica" w:cs="Helvetica"/>
                          <w:sz w:val="20"/>
                          <w:szCs w:val="20"/>
                        </w:rPr>
                        <w:t xml:space="preserve"> </w:t>
                      </w:r>
                      <w:r w:rsidR="007A7427">
                        <w:rPr>
                          <w:rFonts w:ascii="Helvetica" w:hAnsi="Helvetica" w:cs="Helvetica"/>
                          <w:sz w:val="20"/>
                          <w:szCs w:val="20"/>
                        </w:rPr>
                        <w:t xml:space="preserve">June </w:t>
                      </w:r>
                      <w:r w:rsidR="00FF4676">
                        <w:rPr>
                          <w:rFonts w:ascii="Helvetica" w:hAnsi="Helvetica" w:cs="Helvetica"/>
                          <w:sz w:val="20"/>
                          <w:szCs w:val="20"/>
                        </w:rPr>
                        <w:t>2024</w:t>
                      </w:r>
                    </w:p>
                    <w:p w14:paraId="0F375AE5" w14:textId="120F322C" w:rsidR="00FF4676" w:rsidRPr="00460EEE" w:rsidRDefault="00C04FAD" w:rsidP="00B26803">
                      <w:pPr>
                        <w:spacing w:after="120"/>
                        <w:rPr>
                          <w:rFonts w:ascii="Helvetica" w:hAnsi="Helvetica" w:cs="Helvetica"/>
                          <w:sz w:val="20"/>
                          <w:szCs w:val="20"/>
                        </w:rPr>
                      </w:pPr>
                      <w:r>
                        <w:rPr>
                          <w:rFonts w:ascii="Helvetica" w:hAnsi="Helvetica" w:cs="Helvetica"/>
                          <w:sz w:val="20"/>
                          <w:szCs w:val="20"/>
                        </w:rPr>
                        <w:t>Based either in Walsall or LB Lambeth</w:t>
                      </w:r>
                      <w:r w:rsidR="00B066AD">
                        <w:rPr>
                          <w:rFonts w:ascii="Helvetica" w:hAnsi="Helvetica" w:cs="Helvetica"/>
                          <w:sz w:val="20"/>
                          <w:szCs w:val="20"/>
                        </w:rPr>
                        <w:t>.</w:t>
                      </w:r>
                      <w:r w:rsidR="009A43D1" w:rsidRPr="00B26803">
                        <w:rPr>
                          <w:rFonts w:ascii="Helvetica" w:hAnsi="Helvetica" w:cs="Helvetica"/>
                          <w:b/>
                          <w:bCs/>
                          <w:color w:val="00B050"/>
                          <w:sz w:val="32"/>
                          <w:szCs w:val="32"/>
                        </w:rPr>
                        <w:t xml:space="preserve"> </w:t>
                      </w:r>
                    </w:p>
                  </w:txbxContent>
                </v:textbox>
                <w10:wrap type="square"/>
              </v:shape>
            </w:pict>
          </mc:Fallback>
        </mc:AlternateContent>
      </w:r>
    </w:p>
    <w:p w14:paraId="19BA99A5" w14:textId="32CFB4D0" w:rsidR="00416709" w:rsidRDefault="00D6365D" w:rsidP="00E26848">
      <w:pPr>
        <w:rPr>
          <w:rFonts w:ascii="Helvetica" w:hAnsi="Helvetica" w:cs="Helvetica"/>
          <w:b/>
          <w:bCs/>
          <w:i/>
          <w:iCs/>
          <w:sz w:val="20"/>
          <w:szCs w:val="20"/>
        </w:rPr>
      </w:pPr>
      <w:r>
        <w:rPr>
          <w:b/>
          <w:bCs/>
          <w:noProof/>
          <w:color w:val="00B050"/>
        </w:rPr>
        <mc:AlternateContent>
          <mc:Choice Requires="wps">
            <w:drawing>
              <wp:anchor distT="0" distB="0" distL="114300" distR="114300" simplePos="0" relativeHeight="251681792" behindDoc="0" locked="0" layoutInCell="1" allowOverlap="1" wp14:anchorId="45410220" wp14:editId="0D0261B9">
                <wp:simplePos x="0" y="0"/>
                <wp:positionH relativeFrom="column">
                  <wp:posOffset>2619375</wp:posOffset>
                </wp:positionH>
                <wp:positionV relativeFrom="paragraph">
                  <wp:posOffset>27305</wp:posOffset>
                </wp:positionV>
                <wp:extent cx="4010025" cy="361950"/>
                <wp:effectExtent l="0" t="0" r="0" b="0"/>
                <wp:wrapNone/>
                <wp:docPr id="57232842" name="Text Box 5"/>
                <wp:cNvGraphicFramePr/>
                <a:graphic xmlns:a="http://schemas.openxmlformats.org/drawingml/2006/main">
                  <a:graphicData uri="http://schemas.microsoft.com/office/word/2010/wordprocessingShape">
                    <wps:wsp>
                      <wps:cNvSpPr txBox="1"/>
                      <wps:spPr>
                        <a:xfrm>
                          <a:off x="0" y="0"/>
                          <a:ext cx="4010025" cy="361950"/>
                        </a:xfrm>
                        <a:prstGeom prst="rect">
                          <a:avLst/>
                        </a:prstGeom>
                        <a:noFill/>
                        <a:ln w="6350">
                          <a:noFill/>
                        </a:ln>
                      </wps:spPr>
                      <wps:txbx>
                        <w:txbxContent>
                          <w:p w14:paraId="5E2CACA8" w14:textId="7BF40CC6" w:rsidR="00FA5070" w:rsidRPr="00094154" w:rsidRDefault="00094154" w:rsidP="00FA5070">
                            <w:pPr>
                              <w:jc w:val="center"/>
                              <w:rPr>
                                <w:rFonts w:ascii="Helvetica" w:hAnsi="Helvetica" w:cs="Helvetica"/>
                                <w:b/>
                                <w:bCs/>
                                <w:i/>
                                <w:iCs/>
                                <w:sz w:val="36"/>
                                <w:szCs w:val="36"/>
                              </w:rPr>
                            </w:pPr>
                            <w:r w:rsidRPr="00094154">
                              <w:rPr>
                                <w:rFonts w:ascii="Helvetica" w:hAnsi="Helvetica" w:cs="Helvetica"/>
                                <w:b/>
                                <w:bCs/>
                                <w:i/>
                                <w:iCs/>
                                <w:sz w:val="36"/>
                                <w:szCs w:val="36"/>
                              </w:rPr>
                              <w:t>Consultation Responses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410220" id="Text Box 5" o:spid="_x0000_s1038" type="#_x0000_t202" style="position:absolute;margin-left:206.25pt;margin-top:2.15pt;width:315.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TGgIAADQ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" filled="f" stroked="f" strokeweight=".5pt">
                <v:textbox>
                  <w:txbxContent>
                    <w:p w14:paraId="5E2CACA8" w14:textId="7BF40CC6" w:rsidR="00FA5070" w:rsidRPr="00094154" w:rsidRDefault="00094154" w:rsidP="00FA5070">
                      <w:pPr>
                        <w:jc w:val="center"/>
                        <w:rPr>
                          <w:rFonts w:ascii="Helvetica" w:hAnsi="Helvetica" w:cs="Helvetica"/>
                          <w:b/>
                          <w:bCs/>
                          <w:i/>
                          <w:iCs/>
                          <w:sz w:val="36"/>
                          <w:szCs w:val="36"/>
                        </w:rPr>
                      </w:pPr>
                      <w:r w:rsidRPr="00094154">
                        <w:rPr>
                          <w:rFonts w:ascii="Helvetica" w:hAnsi="Helvetica" w:cs="Helvetica"/>
                          <w:b/>
                          <w:bCs/>
                          <w:i/>
                          <w:iCs/>
                          <w:sz w:val="36"/>
                          <w:szCs w:val="36"/>
                        </w:rPr>
                        <w:t>Consultation Responses</w:t>
                      </w:r>
                    </w:p>
                  </w:txbxContent>
                </v:textbox>
              </v:shape>
            </w:pict>
          </mc:Fallback>
        </mc:AlternateContent>
      </w:r>
    </w:p>
    <w:p w14:paraId="50E38D10" w14:textId="31F71AEC" w:rsidR="00416709" w:rsidRDefault="00094154" w:rsidP="00E26848">
      <w:pPr>
        <w:rPr>
          <w:rFonts w:ascii="Helvetica" w:hAnsi="Helvetica" w:cs="Helvetica"/>
          <w:b/>
          <w:bCs/>
          <w:i/>
          <w:iCs/>
          <w:sz w:val="20"/>
          <w:szCs w:val="20"/>
        </w:rPr>
      </w:pPr>
      <w:r>
        <w:rPr>
          <w:b/>
          <w:bCs/>
          <w:noProof/>
          <w:color w:val="00B050"/>
        </w:rPr>
        <mc:AlternateContent>
          <mc:Choice Requires="wps">
            <w:drawing>
              <wp:anchor distT="0" distB="0" distL="114300" distR="114300" simplePos="0" relativeHeight="251680768" behindDoc="0" locked="0" layoutInCell="1" allowOverlap="1" wp14:anchorId="3450E35B" wp14:editId="53FA6BEF">
                <wp:simplePos x="0" y="0"/>
                <wp:positionH relativeFrom="column">
                  <wp:posOffset>2562225</wp:posOffset>
                </wp:positionH>
                <wp:positionV relativeFrom="paragraph">
                  <wp:posOffset>130175</wp:posOffset>
                </wp:positionV>
                <wp:extent cx="3971925" cy="2914650"/>
                <wp:effectExtent l="0" t="0" r="0" b="0"/>
                <wp:wrapNone/>
                <wp:docPr id="1681495652" name="Text Box 4"/>
                <wp:cNvGraphicFramePr/>
                <a:graphic xmlns:a="http://schemas.openxmlformats.org/drawingml/2006/main">
                  <a:graphicData uri="http://schemas.microsoft.com/office/word/2010/wordprocessingShape">
                    <wps:wsp>
                      <wps:cNvSpPr txBox="1"/>
                      <wps:spPr>
                        <a:xfrm>
                          <a:off x="0" y="0"/>
                          <a:ext cx="3971925" cy="2914650"/>
                        </a:xfrm>
                        <a:prstGeom prst="rect">
                          <a:avLst/>
                        </a:prstGeom>
                        <a:noFill/>
                        <a:ln w="6350">
                          <a:noFill/>
                        </a:ln>
                      </wps:spPr>
                      <wps:txbx>
                        <w:txbxContent>
                          <w:p w14:paraId="3DB8DF1D" w14:textId="353CEAA3" w:rsidR="00DF6C9B" w:rsidRDefault="00CA3D97" w:rsidP="00DF6C9B">
                            <w:pPr>
                              <w:spacing w:after="120"/>
                              <w:rPr>
                                <w:rFonts w:cstheme="minorHAnsi"/>
                                <w:i/>
                                <w:iCs/>
                                <w:sz w:val="24"/>
                                <w:szCs w:val="24"/>
                              </w:rPr>
                            </w:pPr>
                            <w:r>
                              <w:rPr>
                                <w:rFonts w:cstheme="minorHAnsi"/>
                                <w:i/>
                                <w:iCs/>
                                <w:sz w:val="24"/>
                                <w:szCs w:val="24"/>
                              </w:rPr>
                              <w:t xml:space="preserve">The NFTMO has submitted responses </w:t>
                            </w:r>
                            <w:r w:rsidR="007C03C2">
                              <w:rPr>
                                <w:rFonts w:cstheme="minorHAnsi"/>
                                <w:i/>
                                <w:iCs/>
                                <w:sz w:val="24"/>
                                <w:szCs w:val="24"/>
                              </w:rPr>
                              <w:t xml:space="preserve">on the introduction of </w:t>
                            </w:r>
                            <w:proofErr w:type="spellStart"/>
                            <w:r w:rsidR="007C03C2">
                              <w:rPr>
                                <w:rFonts w:cstheme="minorHAnsi"/>
                                <w:i/>
                                <w:iCs/>
                                <w:sz w:val="24"/>
                                <w:szCs w:val="24"/>
                              </w:rPr>
                              <w:t>Awaab’s</w:t>
                            </w:r>
                            <w:proofErr w:type="spellEnd"/>
                            <w:r w:rsidR="007C03C2">
                              <w:rPr>
                                <w:rFonts w:cstheme="minorHAnsi"/>
                                <w:i/>
                                <w:iCs/>
                                <w:sz w:val="24"/>
                                <w:szCs w:val="24"/>
                              </w:rPr>
                              <w:t xml:space="preserve"> Law and the development</w:t>
                            </w:r>
                            <w:r w:rsidR="00823DBD">
                              <w:rPr>
                                <w:rFonts w:cstheme="minorHAnsi"/>
                                <w:i/>
                                <w:iCs/>
                                <w:sz w:val="24"/>
                                <w:szCs w:val="24"/>
                              </w:rPr>
                              <w:t xml:space="preserve"> of a competency and conduct standard</w:t>
                            </w:r>
                            <w:r>
                              <w:rPr>
                                <w:rFonts w:cstheme="minorHAnsi"/>
                                <w:i/>
                                <w:iCs/>
                                <w:sz w:val="24"/>
                                <w:szCs w:val="24"/>
                              </w:rPr>
                              <w:t>. This follows consultation undertaken by the Department of Levelling Up,</w:t>
                            </w:r>
                            <w:r w:rsidRPr="00AA5F4A">
                              <w:rPr>
                                <w:rFonts w:cstheme="minorHAnsi"/>
                                <w:i/>
                                <w:iCs/>
                                <w:sz w:val="24"/>
                                <w:szCs w:val="24"/>
                              </w:rPr>
                              <w:t xml:space="preserve"> </w:t>
                            </w:r>
                            <w:r>
                              <w:rPr>
                                <w:rFonts w:cstheme="minorHAnsi"/>
                                <w:i/>
                                <w:iCs/>
                                <w:sz w:val="24"/>
                                <w:szCs w:val="24"/>
                              </w:rPr>
                              <w:t>Housing and Communities</w:t>
                            </w:r>
                            <w:r w:rsidRPr="00ED5897">
                              <w:rPr>
                                <w:rFonts w:cstheme="minorHAnsi"/>
                                <w:i/>
                                <w:iCs/>
                                <w:sz w:val="24"/>
                                <w:szCs w:val="24"/>
                              </w:rPr>
                              <w:t xml:space="preserve"> </w:t>
                            </w:r>
                            <w:r>
                              <w:rPr>
                                <w:rFonts w:cstheme="minorHAnsi"/>
                                <w:i/>
                                <w:iCs/>
                                <w:sz w:val="24"/>
                                <w:szCs w:val="24"/>
                              </w:rPr>
                              <w:t>(DLUHC)</w:t>
                            </w:r>
                            <w:r w:rsidR="00F94927">
                              <w:rPr>
                                <w:rFonts w:cstheme="minorHAnsi"/>
                                <w:i/>
                                <w:iCs/>
                                <w:sz w:val="24"/>
                                <w:szCs w:val="24"/>
                              </w:rPr>
                              <w:t xml:space="preserve"> which we hosted an event on.</w:t>
                            </w:r>
                          </w:p>
                          <w:p w14:paraId="5A4F400D" w14:textId="74DD8E07" w:rsidR="00F94927" w:rsidRPr="00ED5897" w:rsidRDefault="00F94927" w:rsidP="00DF6C9B">
                            <w:pPr>
                              <w:spacing w:after="120"/>
                              <w:rPr>
                                <w:rFonts w:cstheme="minorHAnsi"/>
                                <w:i/>
                                <w:iCs/>
                                <w:sz w:val="24"/>
                                <w:szCs w:val="24"/>
                              </w:rPr>
                            </w:pPr>
                            <w:r>
                              <w:rPr>
                                <w:rFonts w:cstheme="minorHAnsi"/>
                                <w:i/>
                                <w:iCs/>
                                <w:sz w:val="24"/>
                                <w:szCs w:val="24"/>
                              </w:rPr>
                              <w:t xml:space="preserve">The responses can be found on our </w:t>
                            </w:r>
                            <w:hyperlink r:id="rId31" w:history="1">
                              <w:r w:rsidRPr="00AA7F06">
                                <w:rPr>
                                  <w:rStyle w:val="Hyperlink"/>
                                  <w:rFonts w:cstheme="minorHAnsi"/>
                                  <w:b/>
                                  <w:bCs/>
                                  <w:i/>
                                  <w:iCs/>
                                  <w:color w:val="00B050"/>
                                  <w:sz w:val="24"/>
                                  <w:szCs w:val="24"/>
                                </w:rPr>
                                <w:t>website</w:t>
                              </w:r>
                            </w:hyperlink>
                            <w:r w:rsidRPr="00365824">
                              <w:rPr>
                                <w:rFonts w:cstheme="minorHAnsi"/>
                                <w:b/>
                                <w:bCs/>
                                <w:i/>
                                <w:iCs/>
                                <w:color w:val="00B050"/>
                                <w:sz w:val="24"/>
                                <w:szCs w:val="24"/>
                              </w:rPr>
                              <w:t xml:space="preserve"> </w:t>
                            </w:r>
                            <w:r>
                              <w:rPr>
                                <w:rFonts w:cstheme="minorHAnsi"/>
                                <w:i/>
                                <w:iCs/>
                                <w:sz w:val="24"/>
                                <w:szCs w:val="24"/>
                              </w:rPr>
                              <w:t xml:space="preserve">and, broadly, supports the introduction of both although </w:t>
                            </w:r>
                            <w:r w:rsidR="00002899">
                              <w:rPr>
                                <w:rFonts w:cstheme="minorHAnsi"/>
                                <w:i/>
                                <w:iCs/>
                                <w:sz w:val="24"/>
                                <w:szCs w:val="24"/>
                              </w:rPr>
                              <w:t xml:space="preserve">we have called for more details around TMOs as we believe that, as it stands, </w:t>
                            </w:r>
                            <w:r w:rsidR="00044F03">
                              <w:rPr>
                                <w:rFonts w:cstheme="minorHAnsi"/>
                                <w:i/>
                                <w:iCs/>
                                <w:sz w:val="24"/>
                                <w:szCs w:val="24"/>
                              </w:rPr>
                              <w:t xml:space="preserve">the draft proposals do not adequately reflect the roles of TMOs. </w:t>
                            </w:r>
                            <w:r w:rsidR="00747ECA">
                              <w:rPr>
                                <w:rFonts w:cstheme="minorHAnsi"/>
                                <w:i/>
                                <w:iCs/>
                                <w:sz w:val="24"/>
                                <w:szCs w:val="24"/>
                              </w:rPr>
                              <w:t xml:space="preserve">We believe they are aimed at senior staff within ALMOs </w:t>
                            </w:r>
                            <w:r w:rsidR="003F280E">
                              <w:rPr>
                                <w:rFonts w:cstheme="minorHAnsi"/>
                                <w:i/>
                                <w:iCs/>
                                <w:sz w:val="24"/>
                                <w:szCs w:val="24"/>
                              </w:rPr>
                              <w:t xml:space="preserve">and other large organisations and that as TMOs are generally far smaller </w:t>
                            </w:r>
                            <w:r w:rsidR="007722B9">
                              <w:rPr>
                                <w:rFonts w:cstheme="minorHAnsi"/>
                                <w:i/>
                                <w:iCs/>
                                <w:sz w:val="24"/>
                                <w:szCs w:val="24"/>
                              </w:rPr>
                              <w:t>any legislation should reflect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50E35B" id="Text Box 4" o:spid="_x0000_s1039" type="#_x0000_t202" style="position:absolute;margin-left:201.75pt;margin-top:10.25pt;width:312.7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" filled="f" stroked="f" strokeweight=".5pt">
                <v:textbox>
                  <w:txbxContent>
                    <w:p w14:paraId="3DB8DF1D" w14:textId="353CEAA3" w:rsidR="00DF6C9B" w:rsidRDefault="00CA3D97" w:rsidP="00DF6C9B">
                      <w:pPr>
                        <w:spacing w:after="120"/>
                        <w:rPr>
                          <w:rFonts w:cstheme="minorHAnsi"/>
                          <w:i/>
                          <w:iCs/>
                          <w:sz w:val="24"/>
                          <w:szCs w:val="24"/>
                        </w:rPr>
                      </w:pPr>
                      <w:r>
                        <w:rPr>
                          <w:rFonts w:cstheme="minorHAnsi"/>
                          <w:i/>
                          <w:iCs/>
                          <w:sz w:val="24"/>
                          <w:szCs w:val="24"/>
                        </w:rPr>
                        <w:t xml:space="preserve">The NFTMO has submitted responses </w:t>
                      </w:r>
                      <w:r w:rsidR="007C03C2">
                        <w:rPr>
                          <w:rFonts w:cstheme="minorHAnsi"/>
                          <w:i/>
                          <w:iCs/>
                          <w:sz w:val="24"/>
                          <w:szCs w:val="24"/>
                        </w:rPr>
                        <w:t>on the introduction of Awaab’s Law and the development</w:t>
                      </w:r>
                      <w:r w:rsidR="00823DBD">
                        <w:rPr>
                          <w:rFonts w:cstheme="minorHAnsi"/>
                          <w:i/>
                          <w:iCs/>
                          <w:sz w:val="24"/>
                          <w:szCs w:val="24"/>
                        </w:rPr>
                        <w:t xml:space="preserve"> of a competency and conduct standard</w:t>
                      </w:r>
                      <w:r>
                        <w:rPr>
                          <w:rFonts w:cstheme="minorHAnsi"/>
                          <w:i/>
                          <w:iCs/>
                          <w:sz w:val="24"/>
                          <w:szCs w:val="24"/>
                        </w:rPr>
                        <w:t>. This follows consultation undertaken by the Department of Levelling Up,</w:t>
                      </w:r>
                      <w:r w:rsidRPr="00AA5F4A">
                        <w:rPr>
                          <w:rFonts w:cstheme="minorHAnsi"/>
                          <w:i/>
                          <w:iCs/>
                          <w:sz w:val="24"/>
                          <w:szCs w:val="24"/>
                        </w:rPr>
                        <w:t xml:space="preserve"> </w:t>
                      </w:r>
                      <w:r>
                        <w:rPr>
                          <w:rFonts w:cstheme="minorHAnsi"/>
                          <w:i/>
                          <w:iCs/>
                          <w:sz w:val="24"/>
                          <w:szCs w:val="24"/>
                        </w:rPr>
                        <w:t>Housing and Communities</w:t>
                      </w:r>
                      <w:r w:rsidRPr="00ED5897">
                        <w:rPr>
                          <w:rFonts w:cstheme="minorHAnsi"/>
                          <w:i/>
                          <w:iCs/>
                          <w:sz w:val="24"/>
                          <w:szCs w:val="24"/>
                        </w:rPr>
                        <w:t xml:space="preserve"> </w:t>
                      </w:r>
                      <w:r>
                        <w:rPr>
                          <w:rFonts w:cstheme="minorHAnsi"/>
                          <w:i/>
                          <w:iCs/>
                          <w:sz w:val="24"/>
                          <w:szCs w:val="24"/>
                        </w:rPr>
                        <w:t>(DLUHC)</w:t>
                      </w:r>
                      <w:r w:rsidR="00F94927">
                        <w:rPr>
                          <w:rFonts w:cstheme="minorHAnsi"/>
                          <w:i/>
                          <w:iCs/>
                          <w:sz w:val="24"/>
                          <w:szCs w:val="24"/>
                        </w:rPr>
                        <w:t xml:space="preserve"> which we hosted an event on.</w:t>
                      </w:r>
                    </w:p>
                    <w:p w14:paraId="5A4F400D" w14:textId="74DD8E07" w:rsidR="00F94927" w:rsidRPr="00ED5897" w:rsidRDefault="00F94927" w:rsidP="00DF6C9B">
                      <w:pPr>
                        <w:spacing w:after="120"/>
                        <w:rPr>
                          <w:rFonts w:cstheme="minorHAnsi"/>
                          <w:i/>
                          <w:iCs/>
                          <w:sz w:val="24"/>
                          <w:szCs w:val="24"/>
                        </w:rPr>
                      </w:pPr>
                      <w:r>
                        <w:rPr>
                          <w:rFonts w:cstheme="minorHAnsi"/>
                          <w:i/>
                          <w:iCs/>
                          <w:sz w:val="24"/>
                          <w:szCs w:val="24"/>
                        </w:rPr>
                        <w:t xml:space="preserve">The responses can be found on our </w:t>
                      </w:r>
                      <w:hyperlink r:id="rId32" w:history="1">
                        <w:r w:rsidRPr="00AA7F06">
                          <w:rPr>
                            <w:rStyle w:val="Hyperlink"/>
                            <w:rFonts w:cstheme="minorHAnsi"/>
                            <w:b/>
                            <w:bCs/>
                            <w:i/>
                            <w:iCs/>
                            <w:color w:val="00B050"/>
                            <w:sz w:val="24"/>
                            <w:szCs w:val="24"/>
                          </w:rPr>
                          <w:t>website</w:t>
                        </w:r>
                      </w:hyperlink>
                      <w:r w:rsidRPr="00365824">
                        <w:rPr>
                          <w:rFonts w:cstheme="minorHAnsi"/>
                          <w:b/>
                          <w:bCs/>
                          <w:i/>
                          <w:iCs/>
                          <w:color w:val="00B050"/>
                          <w:sz w:val="24"/>
                          <w:szCs w:val="24"/>
                        </w:rPr>
                        <w:t xml:space="preserve"> </w:t>
                      </w:r>
                      <w:r>
                        <w:rPr>
                          <w:rFonts w:cstheme="minorHAnsi"/>
                          <w:i/>
                          <w:iCs/>
                          <w:sz w:val="24"/>
                          <w:szCs w:val="24"/>
                        </w:rPr>
                        <w:t xml:space="preserve">and, broadly, supports the introduction of both although </w:t>
                      </w:r>
                      <w:r w:rsidR="00002899">
                        <w:rPr>
                          <w:rFonts w:cstheme="minorHAnsi"/>
                          <w:i/>
                          <w:iCs/>
                          <w:sz w:val="24"/>
                          <w:szCs w:val="24"/>
                        </w:rPr>
                        <w:t xml:space="preserve">we have called for more details around TMOs as we believe that, as it stands, </w:t>
                      </w:r>
                      <w:r w:rsidR="00044F03">
                        <w:rPr>
                          <w:rFonts w:cstheme="minorHAnsi"/>
                          <w:i/>
                          <w:iCs/>
                          <w:sz w:val="24"/>
                          <w:szCs w:val="24"/>
                        </w:rPr>
                        <w:t xml:space="preserve">the draft proposals do not adequately reflect the roles of TMOs. </w:t>
                      </w:r>
                      <w:r w:rsidR="00747ECA">
                        <w:rPr>
                          <w:rFonts w:cstheme="minorHAnsi"/>
                          <w:i/>
                          <w:iCs/>
                          <w:sz w:val="24"/>
                          <w:szCs w:val="24"/>
                        </w:rPr>
                        <w:t xml:space="preserve">We believe they are aimed at senior staff within ALMOs </w:t>
                      </w:r>
                      <w:r w:rsidR="003F280E">
                        <w:rPr>
                          <w:rFonts w:cstheme="minorHAnsi"/>
                          <w:i/>
                          <w:iCs/>
                          <w:sz w:val="24"/>
                          <w:szCs w:val="24"/>
                        </w:rPr>
                        <w:t xml:space="preserve">and other large organisations and that as TMOs are generally far smaller </w:t>
                      </w:r>
                      <w:r w:rsidR="007722B9">
                        <w:rPr>
                          <w:rFonts w:cstheme="minorHAnsi"/>
                          <w:i/>
                          <w:iCs/>
                          <w:sz w:val="24"/>
                          <w:szCs w:val="24"/>
                        </w:rPr>
                        <w:t>any legislation should reflect this.</w:t>
                      </w:r>
                    </w:p>
                  </w:txbxContent>
                </v:textbox>
              </v:shape>
            </w:pict>
          </mc:Fallback>
        </mc:AlternateContent>
      </w:r>
    </w:p>
    <w:p w14:paraId="19E7708E" w14:textId="61CA8903" w:rsidR="001543DA" w:rsidRDefault="001543DA" w:rsidP="00E26848">
      <w:pPr>
        <w:rPr>
          <w:rFonts w:ascii="Helvetica" w:hAnsi="Helvetica" w:cs="Helvetica"/>
          <w:b/>
          <w:bCs/>
          <w:i/>
          <w:iCs/>
          <w:sz w:val="20"/>
          <w:szCs w:val="20"/>
        </w:rPr>
      </w:pPr>
    </w:p>
    <w:p w14:paraId="49605055" w14:textId="4FB0D965" w:rsidR="001543DA" w:rsidRDefault="001543DA" w:rsidP="00E26848">
      <w:pPr>
        <w:rPr>
          <w:rFonts w:ascii="Helvetica" w:hAnsi="Helvetica" w:cs="Helvetica"/>
          <w:b/>
          <w:bCs/>
          <w:i/>
          <w:iCs/>
          <w:sz w:val="20"/>
          <w:szCs w:val="20"/>
        </w:rPr>
      </w:pPr>
    </w:p>
    <w:p w14:paraId="291E7EBB" w14:textId="609B3CED" w:rsidR="001543DA" w:rsidRDefault="001543DA" w:rsidP="00E26848">
      <w:pPr>
        <w:rPr>
          <w:rFonts w:ascii="Helvetica" w:hAnsi="Helvetica" w:cs="Helvetica"/>
          <w:b/>
          <w:bCs/>
          <w:i/>
          <w:iCs/>
          <w:sz w:val="20"/>
          <w:szCs w:val="20"/>
        </w:rPr>
      </w:pPr>
    </w:p>
    <w:p w14:paraId="55822C37" w14:textId="6811F45A" w:rsidR="001543DA" w:rsidRDefault="001543DA" w:rsidP="00E26848">
      <w:pPr>
        <w:rPr>
          <w:rFonts w:ascii="Helvetica" w:hAnsi="Helvetica" w:cs="Helvetica"/>
          <w:b/>
          <w:bCs/>
          <w:i/>
          <w:iCs/>
          <w:sz w:val="20"/>
          <w:szCs w:val="20"/>
        </w:rPr>
      </w:pPr>
    </w:p>
    <w:p w14:paraId="6B0B2AF6" w14:textId="7FC4A9CD" w:rsidR="00416709" w:rsidRDefault="00416709" w:rsidP="00E26848">
      <w:pPr>
        <w:rPr>
          <w:rFonts w:ascii="Helvetica" w:hAnsi="Helvetica" w:cs="Helvetica"/>
          <w:b/>
          <w:bCs/>
          <w:i/>
          <w:iCs/>
          <w:sz w:val="20"/>
          <w:szCs w:val="20"/>
        </w:rPr>
      </w:pPr>
    </w:p>
    <w:p w14:paraId="0E8948B5" w14:textId="2D45AA0A" w:rsidR="007A0DD3" w:rsidRDefault="0069584B" w:rsidP="00B8173A">
      <w:pPr>
        <w:ind w:left="284"/>
        <w:rPr>
          <w:b/>
          <w:bCs/>
          <w:color w:val="00B050"/>
        </w:rPr>
      </w:pPr>
      <w:r>
        <w:rPr>
          <w:rFonts w:ascii="Arial" w:hAnsi="Arial" w:cs="Arial"/>
          <w:b/>
          <w:bCs/>
          <w:noProof/>
          <w:sz w:val="36"/>
          <w:szCs w:val="36"/>
        </w:rPr>
        <w:drawing>
          <wp:anchor distT="0" distB="0" distL="114300" distR="114300" simplePos="0" relativeHeight="251659264" behindDoc="0" locked="0" layoutInCell="1" allowOverlap="1" wp14:anchorId="10171805" wp14:editId="220B08B2">
            <wp:simplePos x="0" y="0"/>
            <wp:positionH relativeFrom="column">
              <wp:posOffset>1672590</wp:posOffset>
            </wp:positionH>
            <wp:positionV relativeFrom="paragraph">
              <wp:posOffset>97790</wp:posOffset>
            </wp:positionV>
            <wp:extent cx="809625" cy="1079799"/>
            <wp:effectExtent l="0" t="0" r="0" b="6350"/>
            <wp:wrapNone/>
            <wp:docPr id="535730100" name="Picture 2"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30100" name="Picture 2" descr="A person with a beard and glass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9625" cy="1079799"/>
                    </a:xfrm>
                    <a:prstGeom prst="rect">
                      <a:avLst/>
                    </a:prstGeom>
                  </pic:spPr>
                </pic:pic>
              </a:graphicData>
            </a:graphic>
          </wp:anchor>
        </w:drawing>
      </w:r>
      <w:r w:rsidR="00E26848" w:rsidRPr="004E25EF">
        <w:rPr>
          <w:rFonts w:ascii="Helvetica" w:hAnsi="Helvetica" w:cs="Helvetica"/>
          <w:b/>
          <w:bCs/>
          <w:i/>
          <w:iCs/>
          <w:sz w:val="20"/>
          <w:szCs w:val="20"/>
        </w:rPr>
        <w:t>S</w:t>
      </w:r>
      <w:r w:rsidR="0092243D" w:rsidRPr="004E25EF">
        <w:rPr>
          <w:rFonts w:ascii="Helvetica" w:hAnsi="Helvetica" w:cs="Helvetica"/>
          <w:b/>
          <w:bCs/>
          <w:i/>
          <w:iCs/>
          <w:sz w:val="20"/>
          <w:szCs w:val="20"/>
        </w:rPr>
        <w:t>ee</w:t>
      </w:r>
      <w:r w:rsidR="00E26848" w:rsidRPr="004E25EF">
        <w:rPr>
          <w:rFonts w:ascii="Helvetica" w:hAnsi="Helvetica" w:cs="Helvetica"/>
          <w:b/>
          <w:bCs/>
          <w:i/>
          <w:iCs/>
          <w:sz w:val="20"/>
          <w:szCs w:val="20"/>
        </w:rPr>
        <w:t xml:space="preserve"> you soon!</w:t>
      </w:r>
    </w:p>
    <w:p w14:paraId="41264BC4" w14:textId="1A7D195A" w:rsidR="00E26848" w:rsidRPr="00E26848" w:rsidRDefault="00E26848" w:rsidP="00B8173A">
      <w:pPr>
        <w:spacing w:after="0"/>
        <w:ind w:left="284"/>
        <w:rPr>
          <w:b/>
          <w:bCs/>
          <w:color w:val="00B050"/>
        </w:rPr>
      </w:pPr>
      <w:r w:rsidRPr="00E26848">
        <w:rPr>
          <w:b/>
          <w:bCs/>
          <w:color w:val="00B050"/>
        </w:rPr>
        <w:t>Lee Page</w:t>
      </w:r>
    </w:p>
    <w:p w14:paraId="06B36978" w14:textId="37BE4B24" w:rsidR="00E26848" w:rsidRDefault="00E26848" w:rsidP="00B8173A">
      <w:pPr>
        <w:spacing w:after="0"/>
        <w:ind w:left="284"/>
        <w:rPr>
          <w:b/>
          <w:bCs/>
          <w:color w:val="00B050"/>
        </w:rPr>
      </w:pPr>
      <w:r w:rsidRPr="00E26848">
        <w:rPr>
          <w:b/>
          <w:bCs/>
          <w:color w:val="00B050"/>
        </w:rPr>
        <w:t>NFTMO Co-Ordinator</w:t>
      </w:r>
    </w:p>
    <w:p w14:paraId="6B524325" w14:textId="7F92DCD0" w:rsidR="00E26848" w:rsidRDefault="00244FE3" w:rsidP="00B8173A">
      <w:pPr>
        <w:spacing w:after="0"/>
        <w:ind w:left="284"/>
        <w:rPr>
          <w:b/>
          <w:bCs/>
          <w:color w:val="00B050"/>
        </w:rPr>
      </w:pPr>
      <w:hyperlink r:id="rId34" w:history="1">
        <w:r w:rsidR="00B8173A" w:rsidRPr="00451E63">
          <w:rPr>
            <w:rStyle w:val="Hyperlink"/>
            <w:b/>
            <w:bCs/>
          </w:rPr>
          <w:t>Contact@NFTMO.com</w:t>
        </w:r>
      </w:hyperlink>
    </w:p>
    <w:p w14:paraId="76E7B0F0" w14:textId="2B82EA3D" w:rsidR="00E26848" w:rsidRDefault="00E26848" w:rsidP="00B8173A">
      <w:pPr>
        <w:spacing w:after="0"/>
        <w:ind w:left="284"/>
        <w:rPr>
          <w:b/>
          <w:bCs/>
          <w:color w:val="00B050"/>
        </w:rPr>
      </w:pPr>
      <w:r>
        <w:rPr>
          <w:b/>
          <w:bCs/>
          <w:color w:val="00B050"/>
        </w:rPr>
        <w:t>0121 296 7695</w:t>
      </w:r>
    </w:p>
    <w:p w14:paraId="0848C6E6" w14:textId="09C92677" w:rsidR="009F324E" w:rsidRPr="00E26848" w:rsidRDefault="00E26848" w:rsidP="00B8173A">
      <w:pPr>
        <w:spacing w:after="0"/>
        <w:ind w:left="284"/>
        <w:rPr>
          <w:b/>
          <w:bCs/>
          <w:color w:val="00B050"/>
        </w:rPr>
      </w:pPr>
      <w:r>
        <w:rPr>
          <w:b/>
          <w:bCs/>
          <w:color w:val="00B050"/>
        </w:rPr>
        <w:t>07301 277160</w:t>
      </w:r>
    </w:p>
    <w:p w14:paraId="595EA08E" w14:textId="18B5989C" w:rsidR="000A27C9" w:rsidRDefault="000A27C9" w:rsidP="009F324E">
      <w:pPr>
        <w:jc w:val="center"/>
      </w:pPr>
    </w:p>
    <w:sectPr w:rsidR="000A27C9" w:rsidSect="00A6383A">
      <w:pgSz w:w="11906" w:h="16838" w:code="9"/>
      <w:pgMar w:top="720" w:right="720" w:bottom="720" w:left="720" w:header="708" w:footer="708" w:gutter="0"/>
      <w:pgBorders w:offsetFrom="page">
        <w:top w:val="thinThickThinMediumGap" w:sz="36" w:space="24" w:color="00B050"/>
        <w:left w:val="thinThickThinMediumGap" w:sz="36" w:space="24" w:color="00B050"/>
        <w:bottom w:val="thinThickThinMediumGap" w:sz="36" w:space="24" w:color="00B050"/>
        <w:right w:val="thinThickThinMediumGap" w:sz="36"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81E4D"/>
    <w:multiLevelType w:val="hybridMultilevel"/>
    <w:tmpl w:val="48E6F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3373D8"/>
    <w:multiLevelType w:val="hybridMultilevel"/>
    <w:tmpl w:val="FFE6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904118">
    <w:abstractNumId w:val="0"/>
  </w:num>
  <w:num w:numId="2" w16cid:durableId="2050955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BB8"/>
    <w:rsid w:val="00002899"/>
    <w:rsid w:val="00017CAE"/>
    <w:rsid w:val="00031990"/>
    <w:rsid w:val="0003492E"/>
    <w:rsid w:val="00034B40"/>
    <w:rsid w:val="00036797"/>
    <w:rsid w:val="0003712C"/>
    <w:rsid w:val="00044F03"/>
    <w:rsid w:val="000705A5"/>
    <w:rsid w:val="00077C6A"/>
    <w:rsid w:val="00086331"/>
    <w:rsid w:val="00094154"/>
    <w:rsid w:val="0009488D"/>
    <w:rsid w:val="000A27C9"/>
    <w:rsid w:val="000A42E1"/>
    <w:rsid w:val="000B480A"/>
    <w:rsid w:val="000B5E97"/>
    <w:rsid w:val="000B7306"/>
    <w:rsid w:val="000C28FF"/>
    <w:rsid w:val="000E1053"/>
    <w:rsid w:val="000E7441"/>
    <w:rsid w:val="000E7A26"/>
    <w:rsid w:val="00104AE3"/>
    <w:rsid w:val="0011014F"/>
    <w:rsid w:val="001207C7"/>
    <w:rsid w:val="00127A3C"/>
    <w:rsid w:val="0013615D"/>
    <w:rsid w:val="00141CCA"/>
    <w:rsid w:val="00143AE0"/>
    <w:rsid w:val="001440CC"/>
    <w:rsid w:val="001533BB"/>
    <w:rsid w:val="0015407D"/>
    <w:rsid w:val="001543DA"/>
    <w:rsid w:val="001676BE"/>
    <w:rsid w:val="001678B9"/>
    <w:rsid w:val="00174793"/>
    <w:rsid w:val="00193A00"/>
    <w:rsid w:val="00194C4B"/>
    <w:rsid w:val="0019570B"/>
    <w:rsid w:val="0019584C"/>
    <w:rsid w:val="001A3074"/>
    <w:rsid w:val="001B55A8"/>
    <w:rsid w:val="001E3863"/>
    <w:rsid w:val="00201364"/>
    <w:rsid w:val="002069A2"/>
    <w:rsid w:val="002100AF"/>
    <w:rsid w:val="00213496"/>
    <w:rsid w:val="002210FD"/>
    <w:rsid w:val="002323C9"/>
    <w:rsid w:val="00244FE3"/>
    <w:rsid w:val="002507F7"/>
    <w:rsid w:val="00260F81"/>
    <w:rsid w:val="00263BFD"/>
    <w:rsid w:val="002805A3"/>
    <w:rsid w:val="002831A1"/>
    <w:rsid w:val="00284710"/>
    <w:rsid w:val="002A5B15"/>
    <w:rsid w:val="002B7B92"/>
    <w:rsid w:val="002C08A7"/>
    <w:rsid w:val="002D53F2"/>
    <w:rsid w:val="00303FA7"/>
    <w:rsid w:val="00304452"/>
    <w:rsid w:val="00304C42"/>
    <w:rsid w:val="00310100"/>
    <w:rsid w:val="00332496"/>
    <w:rsid w:val="0034297E"/>
    <w:rsid w:val="00344CDA"/>
    <w:rsid w:val="00355343"/>
    <w:rsid w:val="00357C26"/>
    <w:rsid w:val="0036482C"/>
    <w:rsid w:val="00365824"/>
    <w:rsid w:val="00373B87"/>
    <w:rsid w:val="00387277"/>
    <w:rsid w:val="00392CAE"/>
    <w:rsid w:val="00394B71"/>
    <w:rsid w:val="003B415F"/>
    <w:rsid w:val="003D2A22"/>
    <w:rsid w:val="003E1B2D"/>
    <w:rsid w:val="003F280E"/>
    <w:rsid w:val="003F57B2"/>
    <w:rsid w:val="003F6CA1"/>
    <w:rsid w:val="0040060E"/>
    <w:rsid w:val="00400F4C"/>
    <w:rsid w:val="00415FC8"/>
    <w:rsid w:val="00416709"/>
    <w:rsid w:val="0043033E"/>
    <w:rsid w:val="004315A9"/>
    <w:rsid w:val="00450A4E"/>
    <w:rsid w:val="00460EEE"/>
    <w:rsid w:val="00472F40"/>
    <w:rsid w:val="00475E8B"/>
    <w:rsid w:val="00476266"/>
    <w:rsid w:val="00480B8B"/>
    <w:rsid w:val="00483342"/>
    <w:rsid w:val="00483B09"/>
    <w:rsid w:val="004A32A6"/>
    <w:rsid w:val="004B61D1"/>
    <w:rsid w:val="004C59D8"/>
    <w:rsid w:val="004D4372"/>
    <w:rsid w:val="004E19FD"/>
    <w:rsid w:val="004E25EF"/>
    <w:rsid w:val="004E3C17"/>
    <w:rsid w:val="004E3F55"/>
    <w:rsid w:val="004F16A2"/>
    <w:rsid w:val="00507AAA"/>
    <w:rsid w:val="00510567"/>
    <w:rsid w:val="005202DC"/>
    <w:rsid w:val="00520807"/>
    <w:rsid w:val="00530040"/>
    <w:rsid w:val="005422AD"/>
    <w:rsid w:val="0055219D"/>
    <w:rsid w:val="00560612"/>
    <w:rsid w:val="00562B63"/>
    <w:rsid w:val="00563AFB"/>
    <w:rsid w:val="00564552"/>
    <w:rsid w:val="00573D37"/>
    <w:rsid w:val="00574BBE"/>
    <w:rsid w:val="0059130A"/>
    <w:rsid w:val="00593EAE"/>
    <w:rsid w:val="005B246A"/>
    <w:rsid w:val="005E1606"/>
    <w:rsid w:val="005E1F68"/>
    <w:rsid w:val="005F0242"/>
    <w:rsid w:val="005F2671"/>
    <w:rsid w:val="006020DE"/>
    <w:rsid w:val="00602154"/>
    <w:rsid w:val="00603382"/>
    <w:rsid w:val="006052BE"/>
    <w:rsid w:val="00605CC0"/>
    <w:rsid w:val="00611748"/>
    <w:rsid w:val="006165E3"/>
    <w:rsid w:val="00630272"/>
    <w:rsid w:val="00631CF7"/>
    <w:rsid w:val="00633A70"/>
    <w:rsid w:val="00635417"/>
    <w:rsid w:val="00635863"/>
    <w:rsid w:val="00637DCE"/>
    <w:rsid w:val="00647E0C"/>
    <w:rsid w:val="0066317C"/>
    <w:rsid w:val="0067025C"/>
    <w:rsid w:val="0067592E"/>
    <w:rsid w:val="0068010F"/>
    <w:rsid w:val="00684EBE"/>
    <w:rsid w:val="00690A04"/>
    <w:rsid w:val="0069584B"/>
    <w:rsid w:val="00695B21"/>
    <w:rsid w:val="00697049"/>
    <w:rsid w:val="006A3EDE"/>
    <w:rsid w:val="006B40BF"/>
    <w:rsid w:val="006C08DC"/>
    <w:rsid w:val="006C0A60"/>
    <w:rsid w:val="006C3B1D"/>
    <w:rsid w:val="006C57C8"/>
    <w:rsid w:val="006D7D78"/>
    <w:rsid w:val="006E2955"/>
    <w:rsid w:val="006E7333"/>
    <w:rsid w:val="00707FF6"/>
    <w:rsid w:val="007130B4"/>
    <w:rsid w:val="0071691B"/>
    <w:rsid w:val="00716A0D"/>
    <w:rsid w:val="00722F58"/>
    <w:rsid w:val="00731535"/>
    <w:rsid w:val="007318E0"/>
    <w:rsid w:val="00743AB0"/>
    <w:rsid w:val="00743CE1"/>
    <w:rsid w:val="00747E32"/>
    <w:rsid w:val="00747ECA"/>
    <w:rsid w:val="00752E23"/>
    <w:rsid w:val="00756F91"/>
    <w:rsid w:val="0076120D"/>
    <w:rsid w:val="007722B9"/>
    <w:rsid w:val="00775BB8"/>
    <w:rsid w:val="00783E9E"/>
    <w:rsid w:val="007A0DD3"/>
    <w:rsid w:val="007A25D4"/>
    <w:rsid w:val="007A7427"/>
    <w:rsid w:val="007B3321"/>
    <w:rsid w:val="007C03C2"/>
    <w:rsid w:val="007C763B"/>
    <w:rsid w:val="007D6223"/>
    <w:rsid w:val="007E01E5"/>
    <w:rsid w:val="007E4EBA"/>
    <w:rsid w:val="007E5B50"/>
    <w:rsid w:val="007E6C3D"/>
    <w:rsid w:val="007E6CDC"/>
    <w:rsid w:val="007F61D7"/>
    <w:rsid w:val="007F78C5"/>
    <w:rsid w:val="008038A0"/>
    <w:rsid w:val="008159EE"/>
    <w:rsid w:val="008211DE"/>
    <w:rsid w:val="00823DBD"/>
    <w:rsid w:val="00826807"/>
    <w:rsid w:val="00827916"/>
    <w:rsid w:val="0084002C"/>
    <w:rsid w:val="00844528"/>
    <w:rsid w:val="008472CF"/>
    <w:rsid w:val="00855300"/>
    <w:rsid w:val="008562EF"/>
    <w:rsid w:val="00857653"/>
    <w:rsid w:val="0087625A"/>
    <w:rsid w:val="0087657E"/>
    <w:rsid w:val="00884B9A"/>
    <w:rsid w:val="00886B11"/>
    <w:rsid w:val="00887A41"/>
    <w:rsid w:val="008A0676"/>
    <w:rsid w:val="008E4EE7"/>
    <w:rsid w:val="008F01EF"/>
    <w:rsid w:val="008F5953"/>
    <w:rsid w:val="00910F0D"/>
    <w:rsid w:val="009111AF"/>
    <w:rsid w:val="0091151F"/>
    <w:rsid w:val="00916D76"/>
    <w:rsid w:val="0092243D"/>
    <w:rsid w:val="0092576F"/>
    <w:rsid w:val="00925CC0"/>
    <w:rsid w:val="009420F1"/>
    <w:rsid w:val="00946256"/>
    <w:rsid w:val="00947734"/>
    <w:rsid w:val="00953DD5"/>
    <w:rsid w:val="00980104"/>
    <w:rsid w:val="00984C4D"/>
    <w:rsid w:val="00992667"/>
    <w:rsid w:val="00995328"/>
    <w:rsid w:val="009A43D1"/>
    <w:rsid w:val="009A47BA"/>
    <w:rsid w:val="009A5C3C"/>
    <w:rsid w:val="009C0BED"/>
    <w:rsid w:val="009C2C57"/>
    <w:rsid w:val="009F0923"/>
    <w:rsid w:val="009F324E"/>
    <w:rsid w:val="00A079C2"/>
    <w:rsid w:val="00A12BD8"/>
    <w:rsid w:val="00A243F6"/>
    <w:rsid w:val="00A5462A"/>
    <w:rsid w:val="00A56C76"/>
    <w:rsid w:val="00A62EBB"/>
    <w:rsid w:val="00A6383A"/>
    <w:rsid w:val="00A63BC0"/>
    <w:rsid w:val="00A753AC"/>
    <w:rsid w:val="00A90768"/>
    <w:rsid w:val="00A93B0A"/>
    <w:rsid w:val="00A9531F"/>
    <w:rsid w:val="00AA5F4A"/>
    <w:rsid w:val="00AA7F06"/>
    <w:rsid w:val="00AB3812"/>
    <w:rsid w:val="00AB4CA5"/>
    <w:rsid w:val="00AC3642"/>
    <w:rsid w:val="00AC659D"/>
    <w:rsid w:val="00AD09F3"/>
    <w:rsid w:val="00AD29A8"/>
    <w:rsid w:val="00AF2002"/>
    <w:rsid w:val="00B00540"/>
    <w:rsid w:val="00B066AD"/>
    <w:rsid w:val="00B133F3"/>
    <w:rsid w:val="00B23368"/>
    <w:rsid w:val="00B26803"/>
    <w:rsid w:val="00B46799"/>
    <w:rsid w:val="00B60140"/>
    <w:rsid w:val="00B6562E"/>
    <w:rsid w:val="00B66C19"/>
    <w:rsid w:val="00B8173A"/>
    <w:rsid w:val="00B82F99"/>
    <w:rsid w:val="00B85FBF"/>
    <w:rsid w:val="00BB2FC3"/>
    <w:rsid w:val="00BB5DEA"/>
    <w:rsid w:val="00BC6E27"/>
    <w:rsid w:val="00BC7CC7"/>
    <w:rsid w:val="00BD626A"/>
    <w:rsid w:val="00BE2D34"/>
    <w:rsid w:val="00BF134F"/>
    <w:rsid w:val="00C01829"/>
    <w:rsid w:val="00C02CBE"/>
    <w:rsid w:val="00C036D2"/>
    <w:rsid w:val="00C04FAD"/>
    <w:rsid w:val="00C25CD1"/>
    <w:rsid w:val="00C33B0C"/>
    <w:rsid w:val="00C36167"/>
    <w:rsid w:val="00C54CB9"/>
    <w:rsid w:val="00C70534"/>
    <w:rsid w:val="00C9783D"/>
    <w:rsid w:val="00CA3D97"/>
    <w:rsid w:val="00CA768D"/>
    <w:rsid w:val="00CB2D34"/>
    <w:rsid w:val="00CC226E"/>
    <w:rsid w:val="00CD58D6"/>
    <w:rsid w:val="00CD68F6"/>
    <w:rsid w:val="00CF6461"/>
    <w:rsid w:val="00D07ACE"/>
    <w:rsid w:val="00D12093"/>
    <w:rsid w:val="00D51459"/>
    <w:rsid w:val="00D57E11"/>
    <w:rsid w:val="00D6365D"/>
    <w:rsid w:val="00D90593"/>
    <w:rsid w:val="00DA1563"/>
    <w:rsid w:val="00DA4D23"/>
    <w:rsid w:val="00DB0F7A"/>
    <w:rsid w:val="00DC0CF1"/>
    <w:rsid w:val="00DC5025"/>
    <w:rsid w:val="00DE5535"/>
    <w:rsid w:val="00DF4398"/>
    <w:rsid w:val="00DF6C9B"/>
    <w:rsid w:val="00E109C3"/>
    <w:rsid w:val="00E15029"/>
    <w:rsid w:val="00E17843"/>
    <w:rsid w:val="00E26848"/>
    <w:rsid w:val="00E82466"/>
    <w:rsid w:val="00E94BBA"/>
    <w:rsid w:val="00EA68D2"/>
    <w:rsid w:val="00EB5589"/>
    <w:rsid w:val="00ED5897"/>
    <w:rsid w:val="00ED7F9E"/>
    <w:rsid w:val="00EE0AC0"/>
    <w:rsid w:val="00EE0B87"/>
    <w:rsid w:val="00EF2307"/>
    <w:rsid w:val="00F026BF"/>
    <w:rsid w:val="00F05F5F"/>
    <w:rsid w:val="00F570AE"/>
    <w:rsid w:val="00F57D81"/>
    <w:rsid w:val="00F66B0E"/>
    <w:rsid w:val="00F66F72"/>
    <w:rsid w:val="00F67CBF"/>
    <w:rsid w:val="00F70EA6"/>
    <w:rsid w:val="00F7615B"/>
    <w:rsid w:val="00F77534"/>
    <w:rsid w:val="00F83707"/>
    <w:rsid w:val="00F94927"/>
    <w:rsid w:val="00FA5070"/>
    <w:rsid w:val="00FB17C5"/>
    <w:rsid w:val="00FE1971"/>
    <w:rsid w:val="00FE1D81"/>
    <w:rsid w:val="00FF4676"/>
    <w:rsid w:val="00FF482B"/>
    <w:rsid w:val="00FF5F7F"/>
    <w:rsid w:val="00FF6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A1898"/>
  <w15:chartTrackingRefBased/>
  <w15:docId w15:val="{097AACF1-1B50-4331-B9A8-91EB9A7F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775BB8"/>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75BB8"/>
    <w:rPr>
      <w:b/>
      <w:bCs/>
    </w:rPr>
  </w:style>
  <w:style w:type="character" w:customStyle="1" w:styleId="Heading4Char">
    <w:name w:val="Heading 4 Char"/>
    <w:basedOn w:val="DefaultParagraphFont"/>
    <w:link w:val="Heading4"/>
    <w:uiPriority w:val="9"/>
    <w:rsid w:val="00775BB8"/>
    <w:rPr>
      <w:rFonts w:eastAsiaTheme="majorEastAsia" w:cstheme="majorBidi"/>
      <w:i/>
      <w:iCs/>
      <w:color w:val="2F5496" w:themeColor="accent1" w:themeShade="BF"/>
    </w:rPr>
  </w:style>
  <w:style w:type="character" w:styleId="Hyperlink">
    <w:name w:val="Hyperlink"/>
    <w:basedOn w:val="DefaultParagraphFont"/>
    <w:uiPriority w:val="99"/>
    <w:unhideWhenUsed/>
    <w:rsid w:val="00775BB8"/>
    <w:rPr>
      <w:color w:val="0000FF"/>
      <w:u w:val="single"/>
    </w:rPr>
  </w:style>
  <w:style w:type="character" w:styleId="FollowedHyperlink">
    <w:name w:val="FollowedHyperlink"/>
    <w:basedOn w:val="DefaultParagraphFont"/>
    <w:uiPriority w:val="99"/>
    <w:semiHidden/>
    <w:unhideWhenUsed/>
    <w:rsid w:val="0003712C"/>
    <w:rPr>
      <w:color w:val="954F72" w:themeColor="followedHyperlink"/>
      <w:u w:val="single"/>
    </w:rPr>
  </w:style>
  <w:style w:type="character" w:styleId="UnresolvedMention">
    <w:name w:val="Unresolved Mention"/>
    <w:basedOn w:val="DefaultParagraphFont"/>
    <w:uiPriority w:val="99"/>
    <w:semiHidden/>
    <w:unhideWhenUsed/>
    <w:rsid w:val="00310100"/>
    <w:rPr>
      <w:color w:val="605E5C"/>
      <w:shd w:val="clear" w:color="auto" w:fill="E1DFDD"/>
    </w:rPr>
  </w:style>
  <w:style w:type="paragraph" w:styleId="ListParagraph">
    <w:name w:val="List Paragraph"/>
    <w:basedOn w:val="Normal"/>
    <w:uiPriority w:val="34"/>
    <w:qFormat/>
    <w:rsid w:val="00E26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ftmo.com/the-nftmo-needs-you/" TargetMode="External"/><Relationship Id="rId18" Type="http://schemas.openxmlformats.org/officeDocument/2006/relationships/hyperlink" Target="https://www.housing-ombudsman.org.uk/2024/04/16/changes-following-ombudsmans-spotlight-report-on-noise/" TargetMode="External"/><Relationship Id="rId26" Type="http://schemas.openxmlformats.org/officeDocument/2006/relationships/hyperlink" Target="https://nftmo.com/tmo-awards-2024/" TargetMode="External"/><Relationship Id="rId3" Type="http://schemas.openxmlformats.org/officeDocument/2006/relationships/customXml" Target="../customXml/item3.xml"/><Relationship Id="rId21" Type="http://schemas.openxmlformats.org/officeDocument/2006/relationships/hyperlink" Target="https://www.pngall.com/sold-out-png/" TargetMode="External"/><Relationship Id="rId34" Type="http://schemas.openxmlformats.org/officeDocument/2006/relationships/hyperlink" Target="mailto:Contact@NFTMO.com" TargetMode="External"/><Relationship Id="rId7" Type="http://schemas.openxmlformats.org/officeDocument/2006/relationships/settings" Target="settings.xml"/><Relationship Id="rId12" Type="http://schemas.openxmlformats.org/officeDocument/2006/relationships/hyperlink" Target="https://nftmo.com/the-nftmo-needs-you/" TargetMode="External"/><Relationship Id="rId17" Type="http://schemas.openxmlformats.org/officeDocument/2006/relationships/hyperlink" Target="https://www.housing-ombudsman.org.uk/landlords-info/complaint-handling-code/complaint-handling-code-2024/" TargetMode="External"/><Relationship Id="rId25" Type="http://schemas.openxmlformats.org/officeDocument/2006/relationships/hyperlink" Target="https://jobs.insidehousing.co.uk/job/4665029/estate-manager" TargetMode="External"/><Relationship Id="rId33"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housing-ombudsman.org.uk/reports/learning-from-severe-maladministration-reports/april-2024/" TargetMode="External"/><Relationship Id="rId20" Type="http://schemas.openxmlformats.org/officeDocument/2006/relationships/image" Target="media/image2.png"/><Relationship Id="rId29" Type="http://schemas.openxmlformats.org/officeDocument/2006/relationships/hyperlink" Target="https://watmos.current-vacancies.com/Jobs/Advert/3435195?cid=1722&amp;t=Head-of-Asset-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ftmo.com/tmo-awards-2024/" TargetMode="External"/><Relationship Id="rId24" Type="http://schemas.openxmlformats.org/officeDocument/2006/relationships/hyperlink" Target="https://jobs.insidehousing.co.uk/job/4665029/estate-manager" TargetMode="External"/><Relationship Id="rId32" Type="http://schemas.openxmlformats.org/officeDocument/2006/relationships/hyperlink" Target="https://nftmo.com/nftmo-consultation-responses/" TargetMode="External"/><Relationship Id="rId5" Type="http://schemas.openxmlformats.org/officeDocument/2006/relationships/numbering" Target="numbering.xml"/><Relationship Id="rId15" Type="http://schemas.openxmlformats.org/officeDocument/2006/relationships/hyperlink" Target="https://www.housing-ombudsman.org.uk/2024/04/16/changes-following-ombudsmans-spotlight-report-on-noise/" TargetMode="External"/><Relationship Id="rId23" Type="http://schemas.openxmlformats.org/officeDocument/2006/relationships/hyperlink" Target="https://london.jobsgopublic.com/vacancies/450087?ga_client_id=97b925a1-5dde-474c-a78b-9ddecb2db3b9&amp;search=10b833b5b840a55885a7e85e1a504e2e90aa44a58a62a9a0953c840498fec15f"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s://nftmo.com/tmo-awards-2024/" TargetMode="External"/><Relationship Id="rId19" Type="http://schemas.openxmlformats.org/officeDocument/2006/relationships/hyperlink" Target="https://www.housing-ombudsman.org.uk/reports/learning-from-severe-maladministration-reports/april-2024/" TargetMode="External"/><Relationship Id="rId31" Type="http://schemas.openxmlformats.org/officeDocument/2006/relationships/hyperlink" Target="https://nftmo.com/nftmo-consultation-response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housing-ombudsman.org.uk/landlords-info/complaint-handling-code/complaint-handling-code-2024/" TargetMode="External"/><Relationship Id="rId22" Type="http://schemas.openxmlformats.org/officeDocument/2006/relationships/hyperlink" Target="https://london.jobsgopublic.com/vacancies/450087?ga_client_id=97b925a1-5dde-474c-a78b-9ddecb2db3b9&amp;search=10b833b5b840a55885a7e85e1a504e2e90aa44a58a62a9a0953c840498fec15f" TargetMode="External"/><Relationship Id="rId27" Type="http://schemas.openxmlformats.org/officeDocument/2006/relationships/hyperlink" Target="https://nftmo.com/tmo-awards-2024/" TargetMode="External"/><Relationship Id="rId30" Type="http://schemas.openxmlformats.org/officeDocument/2006/relationships/hyperlink" Target="https://watmos.current-vacancies.com/Jobs/Advert/3435195?cid=1722&amp;t=Head-of-Asset-Managemen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E63167A35DE34FA0A4C3C724C30339" ma:contentTypeVersion="18" ma:contentTypeDescription="Create a new document." ma:contentTypeScope="" ma:versionID="6dde2e4cf84bcb9ea94a05c04a6a6716">
  <xsd:schema xmlns:xsd="http://www.w3.org/2001/XMLSchema" xmlns:xs="http://www.w3.org/2001/XMLSchema" xmlns:p="http://schemas.microsoft.com/office/2006/metadata/properties" xmlns:ns3="1b4572ab-f450-48e7-b3eb-01112fc6d8be" xmlns:ns4="60ca2f2f-08fe-4e54-9530-7d683fa74335" targetNamespace="http://schemas.microsoft.com/office/2006/metadata/properties" ma:root="true" ma:fieldsID="ce96a90ffefa26814f6ee37a24b11bc9" ns3:_="" ns4:_="">
    <xsd:import namespace="1b4572ab-f450-48e7-b3eb-01112fc6d8be"/>
    <xsd:import namespace="60ca2f2f-08fe-4e54-9530-7d683fa743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572ab-f450-48e7-b3eb-01112fc6d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a2f2f-08fe-4e54-9530-7d683fa743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b4572ab-f450-48e7-b3eb-01112fc6d8be" xsi:nil="true"/>
  </documentManagement>
</p:properties>
</file>

<file path=customXml/itemProps1.xml><?xml version="1.0" encoding="utf-8"?>
<ds:datastoreItem xmlns:ds="http://schemas.openxmlformats.org/officeDocument/2006/customXml" ds:itemID="{3EA65C61-488F-4DCD-9C64-BDC8E3058081}">
  <ds:schemaRefs>
    <ds:schemaRef ds:uri="http://schemas.openxmlformats.org/officeDocument/2006/bibliography"/>
  </ds:schemaRefs>
</ds:datastoreItem>
</file>

<file path=customXml/itemProps2.xml><?xml version="1.0" encoding="utf-8"?>
<ds:datastoreItem xmlns:ds="http://schemas.openxmlformats.org/officeDocument/2006/customXml" ds:itemID="{743FA278-A463-4F09-B110-747EB7BB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572ab-f450-48e7-b3eb-01112fc6d8be"/>
    <ds:schemaRef ds:uri="60ca2f2f-08fe-4e54-9530-7d683fa74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07D3A-B95A-46A6-8BB8-AF65D9063763}">
  <ds:schemaRefs>
    <ds:schemaRef ds:uri="http://schemas.microsoft.com/sharepoint/v3/contenttype/forms"/>
  </ds:schemaRefs>
</ds:datastoreItem>
</file>

<file path=customXml/itemProps4.xml><?xml version="1.0" encoding="utf-8"?>
<ds:datastoreItem xmlns:ds="http://schemas.openxmlformats.org/officeDocument/2006/customXml" ds:itemID="{178863C3-59AD-4605-A5A2-41885CE13680}">
  <ds:schemaRef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60ca2f2f-08fe-4e54-9530-7d683fa74335"/>
    <ds:schemaRef ds:uri="1b4572ab-f450-48e7-b3eb-01112fc6d8b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Words>
  <Characters>196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dc:creator>
  <cp:keywords/>
  <dc:description/>
  <cp:lastModifiedBy>Sutton, Peter</cp:lastModifiedBy>
  <cp:revision>2</cp:revision>
  <cp:lastPrinted>2024-04-17T15:08:00Z</cp:lastPrinted>
  <dcterms:created xsi:type="dcterms:W3CDTF">2024-04-19T07:28:00Z</dcterms:created>
  <dcterms:modified xsi:type="dcterms:W3CDTF">2024-04-19T07:28:00Z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0x0101000AE63167A35DE34FA0A4C3C724C30339</vt:lpwstr>
  </property>
</Properties>
</file>