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96"/>
      </w:tblGrid>
      <w:tr w:rsidR="00293887" w14:paraId="6F20BFB8" w14:textId="77777777" w:rsidTr="2CB53495">
        <w:tc>
          <w:tcPr>
            <w:tcW w:w="5245" w:type="dxa"/>
          </w:tcPr>
          <w:p w14:paraId="489499DC" w14:textId="1BCBDEC6" w:rsidR="00293887" w:rsidRPr="001E1963" w:rsidRDefault="005B2D3F" w:rsidP="0063651F">
            <w:pPr>
              <w:rPr>
                <w:b/>
                <w:bCs/>
                <w:sz w:val="48"/>
                <w:szCs w:val="48"/>
              </w:rPr>
            </w:pPr>
            <w:r w:rsidRPr="2CB53495">
              <w:rPr>
                <w:sz w:val="48"/>
                <w:szCs w:val="48"/>
              </w:rPr>
              <w:t xml:space="preserve">Could you be </w:t>
            </w:r>
            <w:r w:rsidR="266F3020" w:rsidRPr="2CB53495">
              <w:rPr>
                <w:sz w:val="48"/>
                <w:szCs w:val="48"/>
              </w:rPr>
              <w:t>a</w:t>
            </w:r>
            <w:r w:rsidRPr="2CB53495">
              <w:rPr>
                <w:sz w:val="48"/>
                <w:szCs w:val="48"/>
              </w:rPr>
              <w:t xml:space="preserve"> </w:t>
            </w:r>
            <w:r w:rsidR="00293887" w:rsidRPr="2CB53495">
              <w:rPr>
                <w:b/>
                <w:bCs/>
                <w:sz w:val="48"/>
                <w:szCs w:val="48"/>
              </w:rPr>
              <w:t>Belle Isle Community Builder</w:t>
            </w:r>
            <w:r w:rsidRPr="2CB53495">
              <w:rPr>
                <w:b/>
                <w:bCs/>
                <w:sz w:val="48"/>
                <w:szCs w:val="48"/>
              </w:rPr>
              <w:t>?</w:t>
            </w:r>
          </w:p>
          <w:p w14:paraId="07DF7813" w14:textId="77777777" w:rsidR="00293887" w:rsidRDefault="00293887" w:rsidP="0063651F">
            <w:pPr>
              <w:jc w:val="center"/>
              <w:rPr>
                <w:b/>
                <w:bCs/>
                <w:sz w:val="28"/>
                <w:szCs w:val="28"/>
              </w:rPr>
            </w:pPr>
          </w:p>
        </w:tc>
        <w:tc>
          <w:tcPr>
            <w:tcW w:w="3781" w:type="dxa"/>
          </w:tcPr>
          <w:p w14:paraId="230E1AA4" w14:textId="77777777" w:rsidR="00293887" w:rsidRDefault="00293887" w:rsidP="0063651F">
            <w:pPr>
              <w:jc w:val="center"/>
              <w:rPr>
                <w:b/>
                <w:bCs/>
                <w:sz w:val="28"/>
                <w:szCs w:val="28"/>
              </w:rPr>
            </w:pPr>
            <w:r>
              <w:rPr>
                <w:b/>
                <w:bCs/>
                <w:noProof/>
                <w:sz w:val="28"/>
                <w:szCs w:val="28"/>
              </w:rPr>
              <w:drawing>
                <wp:inline distT="0" distB="0" distL="0" distR="0" wp14:anchorId="5667F43F" wp14:editId="6D11FF35">
                  <wp:extent cx="2400635" cy="106694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00635" cy="1066949"/>
                          </a:xfrm>
                          <a:prstGeom prst="rect">
                            <a:avLst/>
                          </a:prstGeom>
                        </pic:spPr>
                      </pic:pic>
                    </a:graphicData>
                  </a:graphic>
                </wp:inline>
              </w:drawing>
            </w:r>
          </w:p>
        </w:tc>
      </w:tr>
    </w:tbl>
    <w:p w14:paraId="37A8A200" w14:textId="6E48F23B" w:rsidR="00293887" w:rsidRPr="00AB7C63" w:rsidRDefault="005B2D3F" w:rsidP="006879E7">
      <w:pPr>
        <w:spacing w:after="240"/>
        <w:rPr>
          <w:sz w:val="24"/>
          <w:szCs w:val="24"/>
        </w:rPr>
      </w:pPr>
      <w:r>
        <w:rPr>
          <w:sz w:val="24"/>
          <w:szCs w:val="24"/>
        </w:rPr>
        <w:t xml:space="preserve">BITMO is looking for a </w:t>
      </w:r>
      <w:r w:rsidR="005835D6">
        <w:rPr>
          <w:sz w:val="24"/>
          <w:szCs w:val="24"/>
        </w:rPr>
        <w:t xml:space="preserve">temporary </w:t>
      </w:r>
      <w:r w:rsidR="00293887" w:rsidRPr="00AB7C63">
        <w:rPr>
          <w:sz w:val="24"/>
          <w:szCs w:val="24"/>
        </w:rPr>
        <w:t>Community Builder</w:t>
      </w:r>
      <w:r>
        <w:rPr>
          <w:sz w:val="24"/>
          <w:szCs w:val="24"/>
        </w:rPr>
        <w:t xml:space="preserve">, who </w:t>
      </w:r>
      <w:r w:rsidR="00293887" w:rsidRPr="00AB7C63">
        <w:rPr>
          <w:sz w:val="24"/>
          <w:szCs w:val="24"/>
        </w:rPr>
        <w:t xml:space="preserve">will work </w:t>
      </w:r>
      <w:r>
        <w:rPr>
          <w:sz w:val="24"/>
          <w:szCs w:val="24"/>
        </w:rPr>
        <w:t xml:space="preserve">part-time </w:t>
      </w:r>
      <w:r w:rsidR="00293887" w:rsidRPr="00AB7C63">
        <w:rPr>
          <w:sz w:val="24"/>
          <w:szCs w:val="24"/>
        </w:rPr>
        <w:t xml:space="preserve">in Belle Isle over a </w:t>
      </w:r>
      <w:proofErr w:type="gramStart"/>
      <w:r w:rsidR="005835D6">
        <w:rPr>
          <w:sz w:val="24"/>
          <w:szCs w:val="24"/>
        </w:rPr>
        <w:t>5 month</w:t>
      </w:r>
      <w:proofErr w:type="gramEnd"/>
      <w:r w:rsidR="005835D6">
        <w:rPr>
          <w:sz w:val="24"/>
          <w:szCs w:val="24"/>
        </w:rPr>
        <w:t xml:space="preserve"> period. </w:t>
      </w:r>
      <w:r w:rsidR="00293887" w:rsidRPr="00AB7C63">
        <w:rPr>
          <w:sz w:val="24"/>
          <w:szCs w:val="24"/>
        </w:rPr>
        <w:t xml:space="preserve">They identify </w:t>
      </w:r>
      <w:r w:rsidR="005835D6">
        <w:rPr>
          <w:sz w:val="24"/>
          <w:szCs w:val="24"/>
        </w:rPr>
        <w:t xml:space="preserve">and build on </w:t>
      </w:r>
      <w:r w:rsidR="00293887" w:rsidRPr="00AB7C63">
        <w:rPr>
          <w:sz w:val="24"/>
          <w:szCs w:val="24"/>
        </w:rPr>
        <w:t xml:space="preserve">existing assets in the community and engage with individuals and organisations in Belle Isle, with a focus on “what is strong, not what is wrong”. They will identify </w:t>
      </w:r>
      <w:r w:rsidR="005835D6">
        <w:rPr>
          <w:sz w:val="24"/>
          <w:szCs w:val="24"/>
        </w:rPr>
        <w:t xml:space="preserve">and work with </w:t>
      </w:r>
      <w:r w:rsidR="00293887" w:rsidRPr="00AB7C63">
        <w:rPr>
          <w:sz w:val="24"/>
          <w:szCs w:val="24"/>
        </w:rPr>
        <w:t xml:space="preserve">current Community Connectors and nurture and develop potential Community Connectors. The Community Builder will work with the Belle Isle community as a </w:t>
      </w:r>
      <w:proofErr w:type="gramStart"/>
      <w:r w:rsidR="00293887" w:rsidRPr="00AB7C63">
        <w:rPr>
          <w:sz w:val="24"/>
          <w:szCs w:val="24"/>
        </w:rPr>
        <w:t>whole, and</w:t>
      </w:r>
      <w:proofErr w:type="gramEnd"/>
      <w:r w:rsidR="00293887" w:rsidRPr="00AB7C63">
        <w:rPr>
          <w:sz w:val="24"/>
          <w:szCs w:val="24"/>
        </w:rPr>
        <w:t xml:space="preserve"> will spend the vast majority of their time directly engaging with the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B2D3F" w14:paraId="412BD227" w14:textId="77777777" w:rsidTr="005B2D3F">
        <w:tc>
          <w:tcPr>
            <w:tcW w:w="5228" w:type="dxa"/>
          </w:tcPr>
          <w:p w14:paraId="388C7771" w14:textId="6273AE90" w:rsidR="00AB7C63" w:rsidRDefault="00AB7C63" w:rsidP="00293887">
            <w:pPr>
              <w:spacing w:after="60"/>
              <w:rPr>
                <w:sz w:val="23"/>
                <w:szCs w:val="23"/>
                <w:u w:val="single"/>
              </w:rPr>
            </w:pPr>
            <w:r>
              <w:rPr>
                <w:noProof/>
              </w:rPr>
              <w:drawing>
                <wp:inline distT="0" distB="0" distL="0" distR="0" wp14:anchorId="5CC63F47" wp14:editId="006DED6C">
                  <wp:extent cx="2667000" cy="2000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245" cy="2003561"/>
                          </a:xfrm>
                          <a:prstGeom prst="rect">
                            <a:avLst/>
                          </a:prstGeom>
                          <a:noFill/>
                          <a:ln>
                            <a:noFill/>
                          </a:ln>
                        </pic:spPr>
                      </pic:pic>
                    </a:graphicData>
                  </a:graphic>
                </wp:inline>
              </w:drawing>
            </w:r>
          </w:p>
        </w:tc>
        <w:tc>
          <w:tcPr>
            <w:tcW w:w="5228" w:type="dxa"/>
          </w:tcPr>
          <w:p w14:paraId="7FCEF221" w14:textId="0E945CA3" w:rsidR="00AB7C63" w:rsidRDefault="00AB7C63" w:rsidP="00A05ACF">
            <w:pPr>
              <w:spacing w:after="60"/>
              <w:jc w:val="right"/>
              <w:rPr>
                <w:sz w:val="23"/>
                <w:szCs w:val="23"/>
                <w:u w:val="single"/>
              </w:rPr>
            </w:pPr>
            <w:r>
              <w:rPr>
                <w:noProof/>
                <w:sz w:val="23"/>
                <w:szCs w:val="23"/>
                <w:u w:val="single"/>
              </w:rPr>
              <w:drawing>
                <wp:inline distT="0" distB="0" distL="0" distR="0" wp14:anchorId="6CB29AAA" wp14:editId="506717BA">
                  <wp:extent cx="2147048" cy="2057400"/>
                  <wp:effectExtent l="0" t="0" r="5715" b="0"/>
                  <wp:docPr id="4" name="Picture 4" descr="A picture containing text, person, indoor,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 indoor, fo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639" cy="2074256"/>
                          </a:xfrm>
                          <a:prstGeom prst="rect">
                            <a:avLst/>
                          </a:prstGeom>
                        </pic:spPr>
                      </pic:pic>
                    </a:graphicData>
                  </a:graphic>
                </wp:inline>
              </w:drawing>
            </w:r>
          </w:p>
        </w:tc>
      </w:tr>
    </w:tbl>
    <w:p w14:paraId="37B407A0" w14:textId="27A2C518" w:rsidR="00AB7C63" w:rsidRPr="00A05ACF" w:rsidRDefault="00A05ACF" w:rsidP="00A05ACF">
      <w:pPr>
        <w:spacing w:after="60"/>
        <w:ind w:firstLine="720"/>
        <w:rPr>
          <w:sz w:val="23"/>
          <w:szCs w:val="23"/>
        </w:rPr>
      </w:pPr>
      <w:r w:rsidRPr="00A05ACF">
        <w:rPr>
          <w:sz w:val="23"/>
          <w:szCs w:val="23"/>
        </w:rPr>
        <w:t>School uniform exchange</w:t>
      </w:r>
      <w:r>
        <w:rPr>
          <w:sz w:val="23"/>
          <w:szCs w:val="23"/>
        </w:rPr>
        <w:tab/>
      </w:r>
      <w:r>
        <w:rPr>
          <w:sz w:val="23"/>
          <w:szCs w:val="23"/>
        </w:rPr>
        <w:tab/>
      </w:r>
      <w:r>
        <w:rPr>
          <w:sz w:val="23"/>
          <w:szCs w:val="23"/>
        </w:rPr>
        <w:tab/>
      </w:r>
      <w:r>
        <w:rPr>
          <w:sz w:val="23"/>
          <w:szCs w:val="23"/>
        </w:rPr>
        <w:tab/>
      </w:r>
      <w:r>
        <w:rPr>
          <w:sz w:val="23"/>
          <w:szCs w:val="23"/>
        </w:rPr>
        <w:tab/>
      </w:r>
      <w:r>
        <w:rPr>
          <w:sz w:val="23"/>
          <w:szCs w:val="23"/>
        </w:rPr>
        <w:tab/>
        <w:t>Belle Isle Community Kitchen</w:t>
      </w:r>
    </w:p>
    <w:p w14:paraId="239C1546" w14:textId="77777777" w:rsidR="00A05ACF" w:rsidRDefault="00A05ACF" w:rsidP="00293887">
      <w:pPr>
        <w:spacing w:after="60"/>
        <w:rPr>
          <w:sz w:val="24"/>
          <w:szCs w:val="24"/>
          <w:u w:val="single"/>
        </w:rPr>
      </w:pPr>
    </w:p>
    <w:p w14:paraId="5B5BA4DA" w14:textId="2A6FF1CD" w:rsidR="00293887" w:rsidRPr="00AB7C63" w:rsidRDefault="00293887" w:rsidP="00293887">
      <w:pPr>
        <w:spacing w:after="60"/>
        <w:rPr>
          <w:sz w:val="24"/>
          <w:szCs w:val="24"/>
          <w:u w:val="single"/>
        </w:rPr>
      </w:pPr>
      <w:r w:rsidRPr="00AB7C63">
        <w:rPr>
          <w:sz w:val="24"/>
          <w:szCs w:val="24"/>
          <w:u w:val="single"/>
        </w:rPr>
        <w:t xml:space="preserve">Explanation of some of the words </w:t>
      </w:r>
      <w:proofErr w:type="gramStart"/>
      <w:r w:rsidRPr="00AB7C63">
        <w:rPr>
          <w:sz w:val="24"/>
          <w:szCs w:val="24"/>
          <w:u w:val="single"/>
        </w:rPr>
        <w:t>used</w:t>
      </w:r>
      <w:proofErr w:type="gramEnd"/>
    </w:p>
    <w:p w14:paraId="65D02AA4" w14:textId="0D8A9091" w:rsidR="00293887" w:rsidRPr="00AB7C63" w:rsidRDefault="00293887" w:rsidP="00293887">
      <w:pPr>
        <w:spacing w:after="60"/>
        <w:rPr>
          <w:sz w:val="24"/>
          <w:szCs w:val="24"/>
        </w:rPr>
      </w:pPr>
      <w:r w:rsidRPr="00AB7C63">
        <w:rPr>
          <w:sz w:val="24"/>
          <w:szCs w:val="24"/>
        </w:rPr>
        <w:t xml:space="preserve">This is a </w:t>
      </w:r>
      <w:r w:rsidR="005835D6">
        <w:rPr>
          <w:sz w:val="24"/>
          <w:szCs w:val="24"/>
        </w:rPr>
        <w:t xml:space="preserve">fairly </w:t>
      </w:r>
      <w:r w:rsidRPr="00AB7C63">
        <w:rPr>
          <w:sz w:val="24"/>
          <w:szCs w:val="24"/>
        </w:rPr>
        <w:t>new approach to community development in Belle Isle</w:t>
      </w:r>
      <w:r w:rsidR="005835D6">
        <w:rPr>
          <w:sz w:val="24"/>
          <w:szCs w:val="24"/>
        </w:rPr>
        <w:t>, having been introduced in May 2023</w:t>
      </w:r>
      <w:r w:rsidRPr="00AB7C63">
        <w:rPr>
          <w:sz w:val="24"/>
          <w:szCs w:val="24"/>
        </w:rPr>
        <w:t>. The job description below uses some words and phrases that are explained here.</w:t>
      </w:r>
    </w:p>
    <w:p w14:paraId="7E00C18C" w14:textId="77777777" w:rsidR="00293887" w:rsidRPr="00AB7C63" w:rsidRDefault="00293887" w:rsidP="00293887">
      <w:pPr>
        <w:pStyle w:val="ListParagraph"/>
        <w:numPr>
          <w:ilvl w:val="0"/>
          <w:numId w:val="1"/>
        </w:numPr>
        <w:rPr>
          <w:sz w:val="24"/>
          <w:szCs w:val="24"/>
        </w:rPr>
      </w:pPr>
      <w:r w:rsidRPr="00AB7C63">
        <w:rPr>
          <w:b/>
          <w:bCs/>
          <w:sz w:val="24"/>
          <w:szCs w:val="24"/>
        </w:rPr>
        <w:t>Assets</w:t>
      </w:r>
      <w:r w:rsidRPr="00AB7C63">
        <w:rPr>
          <w:sz w:val="24"/>
          <w:szCs w:val="24"/>
        </w:rPr>
        <w:t xml:space="preserve"> – the capacities, skills and talents of individuals, associations, organisations, the natural and built environment, and local businesses within or close to Belle Isle.</w:t>
      </w:r>
    </w:p>
    <w:p w14:paraId="7E0E0E3E" w14:textId="77777777" w:rsidR="00293887" w:rsidRPr="00AB7C63" w:rsidRDefault="00293887" w:rsidP="00293887">
      <w:pPr>
        <w:pStyle w:val="ListParagraph"/>
        <w:numPr>
          <w:ilvl w:val="0"/>
          <w:numId w:val="1"/>
        </w:numPr>
        <w:rPr>
          <w:sz w:val="24"/>
          <w:szCs w:val="24"/>
        </w:rPr>
      </w:pPr>
      <w:r w:rsidRPr="00AB7C63">
        <w:rPr>
          <w:b/>
          <w:bCs/>
          <w:sz w:val="24"/>
          <w:szCs w:val="24"/>
        </w:rPr>
        <w:t>Asset mapping</w:t>
      </w:r>
      <w:r w:rsidRPr="00AB7C63">
        <w:rPr>
          <w:sz w:val="24"/>
          <w:szCs w:val="24"/>
        </w:rPr>
        <w:t xml:space="preserve"> – creating and making widely available a list of all the local assets, which will change over time.</w:t>
      </w:r>
    </w:p>
    <w:p w14:paraId="7C45606C" w14:textId="77777777" w:rsidR="00293887" w:rsidRPr="00AB7C63" w:rsidRDefault="00293887" w:rsidP="00293887">
      <w:pPr>
        <w:pStyle w:val="ListParagraph"/>
        <w:numPr>
          <w:ilvl w:val="0"/>
          <w:numId w:val="1"/>
        </w:numPr>
        <w:rPr>
          <w:sz w:val="24"/>
          <w:szCs w:val="24"/>
        </w:rPr>
      </w:pPr>
      <w:r w:rsidRPr="00AB7C63">
        <w:rPr>
          <w:b/>
          <w:bCs/>
          <w:sz w:val="24"/>
          <w:szCs w:val="24"/>
        </w:rPr>
        <w:t>Spaces for conversation and collaboration</w:t>
      </w:r>
      <w:r w:rsidRPr="00AB7C63">
        <w:rPr>
          <w:sz w:val="24"/>
          <w:szCs w:val="24"/>
        </w:rPr>
        <w:t xml:space="preserve"> – places where people </w:t>
      </w:r>
      <w:proofErr w:type="gramStart"/>
      <w:r w:rsidRPr="00AB7C63">
        <w:rPr>
          <w:sz w:val="24"/>
          <w:szCs w:val="24"/>
        </w:rPr>
        <w:t>are able to</w:t>
      </w:r>
      <w:proofErr w:type="gramEnd"/>
      <w:r w:rsidRPr="00AB7C63">
        <w:rPr>
          <w:sz w:val="24"/>
          <w:szCs w:val="24"/>
        </w:rPr>
        <w:t xml:space="preserve"> congregate which could be anything from businesses, community centres, park benches or school gates.</w:t>
      </w:r>
    </w:p>
    <w:p w14:paraId="0C9111D6" w14:textId="77777777" w:rsidR="00293887" w:rsidRPr="00AB7C63" w:rsidRDefault="00293887" w:rsidP="00293887">
      <w:pPr>
        <w:pStyle w:val="ListParagraph"/>
        <w:numPr>
          <w:ilvl w:val="0"/>
          <w:numId w:val="1"/>
        </w:numPr>
        <w:rPr>
          <w:sz w:val="24"/>
          <w:szCs w:val="24"/>
        </w:rPr>
      </w:pPr>
      <w:r w:rsidRPr="00AB7C63">
        <w:rPr>
          <w:b/>
          <w:bCs/>
          <w:sz w:val="24"/>
          <w:szCs w:val="24"/>
        </w:rPr>
        <w:t>Community Connectors</w:t>
      </w:r>
      <w:r w:rsidRPr="00AB7C63">
        <w:rPr>
          <w:sz w:val="24"/>
          <w:szCs w:val="24"/>
        </w:rPr>
        <w:t xml:space="preserve"> – people living in Belle Isle who voluntarily support others and build relationships between individuals and groups for the benefit of the community.</w:t>
      </w:r>
    </w:p>
    <w:p w14:paraId="3466094C" w14:textId="77777777" w:rsidR="00293887" w:rsidRPr="00AB7C63" w:rsidRDefault="00293887" w:rsidP="00293887">
      <w:pPr>
        <w:pStyle w:val="ListParagraph"/>
        <w:numPr>
          <w:ilvl w:val="0"/>
          <w:numId w:val="1"/>
        </w:numPr>
        <w:rPr>
          <w:sz w:val="24"/>
          <w:szCs w:val="24"/>
        </w:rPr>
      </w:pPr>
      <w:r w:rsidRPr="00AB7C63">
        <w:rPr>
          <w:b/>
          <w:bCs/>
          <w:sz w:val="24"/>
          <w:szCs w:val="24"/>
        </w:rPr>
        <w:t>BITMO shareholders</w:t>
      </w:r>
      <w:r w:rsidRPr="00AB7C63">
        <w:rPr>
          <w:sz w:val="24"/>
          <w:szCs w:val="24"/>
        </w:rPr>
        <w:t xml:space="preserve"> – tenants within the BITMO area who have bought a 10p share and so are able to attend the BITMO Annual General Meeting and vote.</w:t>
      </w:r>
    </w:p>
    <w:p w14:paraId="497F782F" w14:textId="77777777" w:rsidR="00293887" w:rsidRPr="00AB7C63" w:rsidRDefault="00293887" w:rsidP="00293887">
      <w:pPr>
        <w:pStyle w:val="ListParagraph"/>
        <w:numPr>
          <w:ilvl w:val="0"/>
          <w:numId w:val="1"/>
        </w:numPr>
        <w:spacing w:after="60"/>
        <w:rPr>
          <w:sz w:val="24"/>
          <w:szCs w:val="24"/>
        </w:rPr>
      </w:pPr>
      <w:r w:rsidRPr="00AB7C63">
        <w:rPr>
          <w:b/>
          <w:bCs/>
          <w:sz w:val="24"/>
          <w:szCs w:val="24"/>
        </w:rPr>
        <w:t>BITMO Community Fund</w:t>
      </w:r>
      <w:r w:rsidRPr="00AB7C63">
        <w:rPr>
          <w:sz w:val="24"/>
          <w:szCs w:val="24"/>
        </w:rPr>
        <w:t xml:space="preserve"> – a fund set up by BITMO’s Board to pay for small environmental improvements, support community groups as well as grants to support tenants to go on training courses or buy essential furniture.</w:t>
      </w:r>
    </w:p>
    <w:p w14:paraId="36C0115F" w14:textId="7D2A8ADD" w:rsidR="00293887" w:rsidRPr="00AB7C63" w:rsidRDefault="00293887" w:rsidP="00AB7C63">
      <w:pPr>
        <w:spacing w:after="40"/>
        <w:rPr>
          <w:sz w:val="24"/>
          <w:szCs w:val="24"/>
        </w:rPr>
      </w:pPr>
    </w:p>
    <w:p w14:paraId="5A4E2C71" w14:textId="49162E70" w:rsidR="006879E7" w:rsidRPr="00AB7C63" w:rsidRDefault="006879E7" w:rsidP="00AB7C63">
      <w:pPr>
        <w:spacing w:after="40"/>
        <w:rPr>
          <w:sz w:val="24"/>
          <w:szCs w:val="24"/>
        </w:rPr>
      </w:pPr>
      <w:r w:rsidRPr="00AB7C63">
        <w:rPr>
          <w:sz w:val="24"/>
          <w:szCs w:val="24"/>
        </w:rPr>
        <w:t xml:space="preserve">Please see the </w:t>
      </w:r>
      <w:r w:rsidR="00A05ACF">
        <w:rPr>
          <w:sz w:val="24"/>
          <w:szCs w:val="24"/>
        </w:rPr>
        <w:t xml:space="preserve">information pack, including the </w:t>
      </w:r>
      <w:r w:rsidRPr="00AB7C63">
        <w:rPr>
          <w:sz w:val="24"/>
          <w:szCs w:val="24"/>
        </w:rPr>
        <w:t xml:space="preserve">job description and </w:t>
      </w:r>
      <w:r w:rsidR="00A05ACF">
        <w:rPr>
          <w:sz w:val="24"/>
          <w:szCs w:val="24"/>
        </w:rPr>
        <w:t>p</w:t>
      </w:r>
      <w:r w:rsidRPr="00AB7C63">
        <w:rPr>
          <w:sz w:val="24"/>
          <w:szCs w:val="24"/>
        </w:rPr>
        <w:t>erson specification.</w:t>
      </w:r>
      <w:r w:rsidR="005B2D3F">
        <w:rPr>
          <w:sz w:val="24"/>
          <w:szCs w:val="24"/>
        </w:rPr>
        <w:t xml:space="preserve"> You can apply on the form on the back of this page or </w:t>
      </w:r>
      <w:r w:rsidRPr="00AB7C63">
        <w:rPr>
          <w:sz w:val="24"/>
          <w:szCs w:val="24"/>
        </w:rPr>
        <w:t xml:space="preserve">online at </w:t>
      </w:r>
      <w:r w:rsidR="005835D6">
        <w:rPr>
          <w:sz w:val="24"/>
          <w:szCs w:val="24"/>
        </w:rPr>
        <w:t xml:space="preserve"> </w:t>
      </w:r>
      <w:r w:rsidR="005835D6" w:rsidRPr="005835D6">
        <w:rPr>
          <w:color w:val="4472C4" w:themeColor="accent1"/>
          <w:sz w:val="24"/>
          <w:szCs w:val="24"/>
        </w:rPr>
        <w:t xml:space="preserve"> LINK</w:t>
      </w:r>
    </w:p>
    <w:p w14:paraId="7B59CC5B" w14:textId="718DC9DC" w:rsidR="00293887" w:rsidRDefault="00293887">
      <w:r>
        <w:br w:type="page"/>
      </w:r>
    </w:p>
    <w:p w14:paraId="67860357" w14:textId="77777777" w:rsidR="00293887" w:rsidRDefault="00293887"/>
    <w:tbl>
      <w:tblPr>
        <w:tblStyle w:val="TableGrid"/>
        <w:tblW w:w="0" w:type="auto"/>
        <w:tblLook w:val="04A0" w:firstRow="1" w:lastRow="0" w:firstColumn="1" w:lastColumn="0" w:noHBand="0" w:noVBand="1"/>
      </w:tblPr>
      <w:tblGrid>
        <w:gridCol w:w="5807"/>
        <w:gridCol w:w="4649"/>
      </w:tblGrid>
      <w:tr w:rsidR="00293887" w14:paraId="04DEC083" w14:textId="77777777" w:rsidTr="00293887">
        <w:tc>
          <w:tcPr>
            <w:tcW w:w="5807" w:type="dxa"/>
          </w:tcPr>
          <w:p w14:paraId="58C24225" w14:textId="5F5596F9" w:rsidR="00293887" w:rsidRPr="00293887" w:rsidRDefault="00293887">
            <w:pPr>
              <w:rPr>
                <w:sz w:val="44"/>
                <w:szCs w:val="44"/>
              </w:rPr>
            </w:pPr>
            <w:r w:rsidRPr="00293887">
              <w:rPr>
                <w:sz w:val="44"/>
                <w:szCs w:val="44"/>
              </w:rPr>
              <w:t>Belle Isle Community Builder</w:t>
            </w:r>
            <w:r>
              <w:rPr>
                <w:sz w:val="44"/>
                <w:szCs w:val="44"/>
              </w:rPr>
              <w:t xml:space="preserve"> A</w:t>
            </w:r>
            <w:r w:rsidRPr="00293887">
              <w:rPr>
                <w:sz w:val="44"/>
                <w:szCs w:val="44"/>
              </w:rPr>
              <w:t xml:space="preserve">pplication </w:t>
            </w:r>
            <w:r>
              <w:rPr>
                <w:sz w:val="44"/>
                <w:szCs w:val="44"/>
              </w:rPr>
              <w:t>F</w:t>
            </w:r>
            <w:r w:rsidRPr="00293887">
              <w:rPr>
                <w:sz w:val="44"/>
                <w:szCs w:val="44"/>
              </w:rPr>
              <w:t>orm</w:t>
            </w:r>
          </w:p>
        </w:tc>
        <w:tc>
          <w:tcPr>
            <w:tcW w:w="4649" w:type="dxa"/>
          </w:tcPr>
          <w:p w14:paraId="2F705E4F" w14:textId="077AA759" w:rsidR="00293887" w:rsidRDefault="00293887">
            <w:r>
              <w:rPr>
                <w:noProof/>
              </w:rPr>
              <w:drawing>
                <wp:inline distT="0" distB="0" distL="0" distR="0" wp14:anchorId="0772AC92" wp14:editId="6D90D66D">
                  <wp:extent cx="2400635" cy="1066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00635" cy="1066949"/>
                          </a:xfrm>
                          <a:prstGeom prst="rect">
                            <a:avLst/>
                          </a:prstGeom>
                        </pic:spPr>
                      </pic:pic>
                    </a:graphicData>
                  </a:graphic>
                </wp:inline>
              </w:drawing>
            </w:r>
          </w:p>
        </w:tc>
      </w:tr>
    </w:tbl>
    <w:p w14:paraId="2E9FFD7F" w14:textId="77777777" w:rsidR="004312E0" w:rsidRDefault="004312E0" w:rsidP="004312E0">
      <w:pPr>
        <w:spacing w:after="0"/>
      </w:pPr>
    </w:p>
    <w:p w14:paraId="24857A23" w14:textId="0DC855CE" w:rsidR="00293887" w:rsidRDefault="00293887">
      <w:r>
        <w:t>Please complete all sections of this form and return to Linds</w:t>
      </w:r>
      <w:r w:rsidR="005835D6">
        <w:t>a</w:t>
      </w:r>
      <w:r>
        <w:t xml:space="preserve">y Woolsey, BITMO, </w:t>
      </w:r>
      <w:proofErr w:type="spellStart"/>
      <w:r>
        <w:t>Aberfield</w:t>
      </w:r>
      <w:proofErr w:type="spellEnd"/>
      <w:r>
        <w:t xml:space="preserve"> Gate, Belle Isle, Leeds, LS10 3QH by 12pm </w:t>
      </w:r>
      <w:r w:rsidR="005835D6">
        <w:t>on Friday 12</w:t>
      </w:r>
      <w:r w:rsidR="005835D6" w:rsidRPr="005835D6">
        <w:rPr>
          <w:vertAlign w:val="superscript"/>
        </w:rPr>
        <w:t>th</w:t>
      </w:r>
      <w:r w:rsidR="005835D6">
        <w:t xml:space="preserve"> April 2024.</w:t>
      </w:r>
      <w:r>
        <w:t xml:space="preserve"> </w:t>
      </w:r>
    </w:p>
    <w:p w14:paraId="5C452AAC" w14:textId="017F23FE" w:rsidR="00A2711E" w:rsidRDefault="00293887" w:rsidP="00293887">
      <w:pPr>
        <w:pBdr>
          <w:top w:val="single" w:sz="4" w:space="1" w:color="auto"/>
          <w:left w:val="single" w:sz="4" w:space="4" w:color="auto"/>
          <w:bottom w:val="single" w:sz="4" w:space="1" w:color="auto"/>
          <w:right w:val="single" w:sz="4" w:space="4" w:color="auto"/>
        </w:pBdr>
      </w:pPr>
      <w:r>
        <w:t>Name</w:t>
      </w:r>
    </w:p>
    <w:p w14:paraId="05946E6D" w14:textId="77777777" w:rsidR="00293887" w:rsidRDefault="00293887" w:rsidP="00293887">
      <w:pPr>
        <w:pBdr>
          <w:top w:val="single" w:sz="4" w:space="1" w:color="auto"/>
          <w:left w:val="single" w:sz="4" w:space="4" w:color="auto"/>
          <w:bottom w:val="single" w:sz="4" w:space="1" w:color="auto"/>
          <w:right w:val="single" w:sz="4" w:space="4" w:color="auto"/>
        </w:pBdr>
        <w:spacing w:after="0"/>
      </w:pPr>
    </w:p>
    <w:p w14:paraId="31A7AB14" w14:textId="77777777" w:rsidR="00293887" w:rsidRDefault="00293887" w:rsidP="00334227">
      <w:pPr>
        <w:spacing w:after="80"/>
      </w:pPr>
    </w:p>
    <w:p w14:paraId="503B1BA4" w14:textId="7D5E9C86" w:rsidR="00293887" w:rsidRDefault="00293887" w:rsidP="00293887">
      <w:pPr>
        <w:pBdr>
          <w:top w:val="single" w:sz="4" w:space="1" w:color="auto"/>
          <w:left w:val="single" w:sz="4" w:space="4" w:color="auto"/>
          <w:bottom w:val="single" w:sz="4" w:space="1" w:color="auto"/>
          <w:right w:val="single" w:sz="4" w:space="4" w:color="auto"/>
        </w:pBdr>
      </w:pPr>
      <w:r>
        <w:t>Address</w:t>
      </w:r>
    </w:p>
    <w:p w14:paraId="5A2FF88A" w14:textId="2FAB6503" w:rsidR="00293887" w:rsidRDefault="00293887" w:rsidP="00293887">
      <w:pPr>
        <w:pBdr>
          <w:top w:val="single" w:sz="4" w:space="1" w:color="auto"/>
          <w:left w:val="single" w:sz="4" w:space="4" w:color="auto"/>
          <w:bottom w:val="single" w:sz="4" w:space="1" w:color="auto"/>
          <w:right w:val="single" w:sz="4" w:space="4" w:color="auto"/>
        </w:pBdr>
        <w:spacing w:after="0"/>
      </w:pPr>
    </w:p>
    <w:p w14:paraId="5D4EE4D4" w14:textId="77777777" w:rsidR="00293887" w:rsidRDefault="00293887" w:rsidP="00334227">
      <w:pPr>
        <w:spacing w:after="80"/>
      </w:pPr>
    </w:p>
    <w:p w14:paraId="688BD9E0" w14:textId="1E909D32" w:rsidR="00A2711E" w:rsidRDefault="00A2711E" w:rsidP="00A2711E">
      <w:pPr>
        <w:pBdr>
          <w:top w:val="single" w:sz="4" w:space="1" w:color="auto"/>
          <w:left w:val="single" w:sz="4" w:space="4" w:color="auto"/>
          <w:bottom w:val="single" w:sz="4" w:space="1" w:color="auto"/>
          <w:right w:val="single" w:sz="4" w:space="4" w:color="auto"/>
        </w:pBdr>
      </w:pPr>
      <w:r w:rsidRPr="00A2711E">
        <w:t>The Community Builder will focus on “what is strong, not what is wrong” in Belle Isle. Please list THREE things that you think are strong in Belle Isle</w:t>
      </w:r>
    </w:p>
    <w:p w14:paraId="2CEB55EA" w14:textId="32438A9D" w:rsidR="00A2711E" w:rsidRDefault="00A2711E" w:rsidP="00A2711E">
      <w:pPr>
        <w:pBdr>
          <w:top w:val="single" w:sz="4" w:space="1" w:color="auto"/>
          <w:left w:val="single" w:sz="4" w:space="4" w:color="auto"/>
          <w:bottom w:val="single" w:sz="4" w:space="1" w:color="auto"/>
          <w:right w:val="single" w:sz="4" w:space="4" w:color="auto"/>
        </w:pBdr>
      </w:pPr>
      <w:r>
        <w:t>1.</w:t>
      </w:r>
    </w:p>
    <w:p w14:paraId="642964E7" w14:textId="709E78DE" w:rsidR="00A2711E" w:rsidRDefault="00A2711E" w:rsidP="00A2711E">
      <w:pPr>
        <w:pBdr>
          <w:top w:val="single" w:sz="4" w:space="1" w:color="auto"/>
          <w:left w:val="single" w:sz="4" w:space="4" w:color="auto"/>
          <w:bottom w:val="single" w:sz="4" w:space="1" w:color="auto"/>
          <w:right w:val="single" w:sz="4" w:space="4" w:color="auto"/>
        </w:pBdr>
      </w:pPr>
      <w:r>
        <w:t>2.</w:t>
      </w:r>
    </w:p>
    <w:p w14:paraId="0A8FC3FA" w14:textId="5C2D7235" w:rsidR="00A2711E" w:rsidRDefault="00A2711E" w:rsidP="00A2711E">
      <w:pPr>
        <w:pBdr>
          <w:top w:val="single" w:sz="4" w:space="1" w:color="auto"/>
          <w:left w:val="single" w:sz="4" w:space="4" w:color="auto"/>
          <w:bottom w:val="single" w:sz="4" w:space="1" w:color="auto"/>
          <w:right w:val="single" w:sz="4" w:space="4" w:color="auto"/>
        </w:pBdr>
      </w:pPr>
      <w:r>
        <w:t>3.</w:t>
      </w:r>
    </w:p>
    <w:p w14:paraId="0F1505BD" w14:textId="3489D723" w:rsidR="00A2711E" w:rsidRDefault="00A2711E" w:rsidP="00293887">
      <w:pPr>
        <w:pBdr>
          <w:top w:val="single" w:sz="4" w:space="1" w:color="auto"/>
          <w:left w:val="single" w:sz="4" w:space="4" w:color="auto"/>
          <w:bottom w:val="single" w:sz="4" w:space="1" w:color="auto"/>
          <w:right w:val="single" w:sz="4" w:space="4" w:color="auto"/>
        </w:pBdr>
        <w:spacing w:after="0"/>
      </w:pPr>
    </w:p>
    <w:p w14:paraId="1047ACC1" w14:textId="77777777" w:rsidR="00A2711E" w:rsidRDefault="00A2711E" w:rsidP="00334227">
      <w:pPr>
        <w:spacing w:after="80"/>
      </w:pPr>
    </w:p>
    <w:p w14:paraId="270F2B63" w14:textId="6482FD98" w:rsidR="00A2711E" w:rsidRDefault="00A2711E" w:rsidP="00A2711E">
      <w:pPr>
        <w:pBdr>
          <w:top w:val="single" w:sz="4" w:space="1" w:color="auto"/>
          <w:left w:val="single" w:sz="4" w:space="4" w:color="auto"/>
          <w:bottom w:val="single" w:sz="4" w:space="1" w:color="auto"/>
          <w:right w:val="single" w:sz="4" w:space="4" w:color="auto"/>
        </w:pBdr>
      </w:pPr>
      <w:r w:rsidRPr="00A2711E">
        <w:t>Please give TWO examples of when you have motivated people within a community to speak, act or communicate with others.</w:t>
      </w:r>
    </w:p>
    <w:p w14:paraId="1330E0E4" w14:textId="16A50EFA" w:rsidR="00A2711E" w:rsidRDefault="00A2711E" w:rsidP="00A2711E">
      <w:pPr>
        <w:pBdr>
          <w:top w:val="single" w:sz="4" w:space="1" w:color="auto"/>
          <w:left w:val="single" w:sz="4" w:space="4" w:color="auto"/>
          <w:bottom w:val="single" w:sz="4" w:space="1" w:color="auto"/>
          <w:right w:val="single" w:sz="4" w:space="4" w:color="auto"/>
        </w:pBdr>
      </w:pPr>
      <w:r>
        <w:t>1.</w:t>
      </w:r>
    </w:p>
    <w:p w14:paraId="553C4192" w14:textId="594B3088" w:rsidR="00A2711E" w:rsidRDefault="00A2711E" w:rsidP="00A2711E">
      <w:pPr>
        <w:pBdr>
          <w:top w:val="single" w:sz="4" w:space="1" w:color="auto"/>
          <w:left w:val="single" w:sz="4" w:space="4" w:color="auto"/>
          <w:bottom w:val="single" w:sz="4" w:space="1" w:color="auto"/>
          <w:right w:val="single" w:sz="4" w:space="4" w:color="auto"/>
        </w:pBdr>
      </w:pPr>
      <w:r>
        <w:t>2.</w:t>
      </w:r>
    </w:p>
    <w:p w14:paraId="3491AE05" w14:textId="77777777" w:rsidR="00A2711E" w:rsidRDefault="00A2711E" w:rsidP="00293887">
      <w:pPr>
        <w:pBdr>
          <w:top w:val="single" w:sz="4" w:space="1" w:color="auto"/>
          <w:left w:val="single" w:sz="4" w:space="4" w:color="auto"/>
          <w:bottom w:val="single" w:sz="4" w:space="1" w:color="auto"/>
          <w:right w:val="single" w:sz="4" w:space="4" w:color="auto"/>
        </w:pBdr>
        <w:spacing w:after="0"/>
      </w:pPr>
    </w:p>
    <w:p w14:paraId="04985460" w14:textId="77777777" w:rsidR="00A2711E" w:rsidRDefault="00A2711E" w:rsidP="00334227">
      <w:pPr>
        <w:spacing w:after="80"/>
      </w:pPr>
    </w:p>
    <w:p w14:paraId="3AAFDB85" w14:textId="05E07CF2" w:rsidR="00A2711E" w:rsidRDefault="00A2711E" w:rsidP="00A2711E">
      <w:pPr>
        <w:pBdr>
          <w:top w:val="single" w:sz="4" w:space="1" w:color="auto"/>
          <w:left w:val="single" w:sz="4" w:space="4" w:color="auto"/>
          <w:bottom w:val="single" w:sz="4" w:space="1" w:color="auto"/>
          <w:right w:val="single" w:sz="4" w:space="4" w:color="auto"/>
        </w:pBdr>
      </w:pPr>
      <w:r w:rsidRPr="00A2711E">
        <w:t>Please give AT LEAST TWO examples of where you have identified and supported potential community connectors.</w:t>
      </w:r>
    </w:p>
    <w:p w14:paraId="102603C5" w14:textId="5C936DDE" w:rsidR="00A2711E" w:rsidRDefault="00A2711E" w:rsidP="00A2711E">
      <w:pPr>
        <w:pBdr>
          <w:top w:val="single" w:sz="4" w:space="1" w:color="auto"/>
          <w:left w:val="single" w:sz="4" w:space="4" w:color="auto"/>
          <w:bottom w:val="single" w:sz="4" w:space="1" w:color="auto"/>
          <w:right w:val="single" w:sz="4" w:space="4" w:color="auto"/>
        </w:pBdr>
      </w:pPr>
      <w:r>
        <w:t>1.</w:t>
      </w:r>
    </w:p>
    <w:p w14:paraId="1EEAB71D" w14:textId="57A5E807" w:rsidR="00A2711E" w:rsidRDefault="00A2711E" w:rsidP="00A2711E">
      <w:pPr>
        <w:pBdr>
          <w:top w:val="single" w:sz="4" w:space="1" w:color="auto"/>
          <w:left w:val="single" w:sz="4" w:space="4" w:color="auto"/>
          <w:bottom w:val="single" w:sz="4" w:space="1" w:color="auto"/>
          <w:right w:val="single" w:sz="4" w:space="4" w:color="auto"/>
        </w:pBdr>
      </w:pPr>
      <w:r>
        <w:t>2.</w:t>
      </w:r>
    </w:p>
    <w:p w14:paraId="12C331E8" w14:textId="655E5131" w:rsidR="00A2711E" w:rsidRDefault="00A2711E" w:rsidP="00A2711E">
      <w:pPr>
        <w:pBdr>
          <w:top w:val="single" w:sz="4" w:space="1" w:color="auto"/>
          <w:left w:val="single" w:sz="4" w:space="4" w:color="auto"/>
          <w:bottom w:val="single" w:sz="4" w:space="1" w:color="auto"/>
          <w:right w:val="single" w:sz="4" w:space="4" w:color="auto"/>
        </w:pBdr>
      </w:pPr>
    </w:p>
    <w:p w14:paraId="6E5DC2AE" w14:textId="77777777" w:rsidR="00A2711E" w:rsidRDefault="00A2711E" w:rsidP="00293887">
      <w:pPr>
        <w:pBdr>
          <w:top w:val="single" w:sz="4" w:space="1" w:color="auto"/>
          <w:left w:val="single" w:sz="4" w:space="4" w:color="auto"/>
          <w:bottom w:val="single" w:sz="4" w:space="1" w:color="auto"/>
          <w:right w:val="single" w:sz="4" w:space="4" w:color="auto"/>
        </w:pBdr>
        <w:spacing w:after="0"/>
      </w:pPr>
    </w:p>
    <w:p w14:paraId="16CFD24C" w14:textId="77777777" w:rsidR="00A2711E" w:rsidRDefault="00A2711E" w:rsidP="00334227">
      <w:pPr>
        <w:spacing w:after="80"/>
      </w:pPr>
    </w:p>
    <w:p w14:paraId="372A1BD8" w14:textId="1E026D0C" w:rsidR="00A2711E" w:rsidRDefault="00A2711E" w:rsidP="006C196A">
      <w:pPr>
        <w:pBdr>
          <w:top w:val="single" w:sz="4" w:space="1" w:color="auto"/>
          <w:left w:val="single" w:sz="4" w:space="4" w:color="auto"/>
          <w:bottom w:val="single" w:sz="4" w:space="1" w:color="auto"/>
          <w:right w:val="single" w:sz="4" w:space="4" w:color="auto"/>
        </w:pBdr>
      </w:pPr>
      <w:r w:rsidRPr="00A2711E">
        <w:t>Thinking about a small grants process that you have been involved in – in any capacity from administrator to applicant – how would you make the Belle Isle Small Sparks grant fund a success? Please make AT LEAST TWO points.</w:t>
      </w:r>
    </w:p>
    <w:p w14:paraId="5E1E251F" w14:textId="52108322" w:rsidR="00A2711E" w:rsidRDefault="006C196A" w:rsidP="006C196A">
      <w:pPr>
        <w:pBdr>
          <w:top w:val="single" w:sz="4" w:space="1" w:color="auto"/>
          <w:left w:val="single" w:sz="4" w:space="4" w:color="auto"/>
          <w:bottom w:val="single" w:sz="4" w:space="1" w:color="auto"/>
          <w:right w:val="single" w:sz="4" w:space="4" w:color="auto"/>
        </w:pBdr>
      </w:pPr>
      <w:r>
        <w:t>1.</w:t>
      </w:r>
    </w:p>
    <w:p w14:paraId="4E91E0F7" w14:textId="248165D4" w:rsidR="00A2711E" w:rsidRDefault="006C196A" w:rsidP="004312E0">
      <w:pPr>
        <w:pBdr>
          <w:top w:val="single" w:sz="4" w:space="1" w:color="auto"/>
          <w:left w:val="single" w:sz="4" w:space="4" w:color="auto"/>
          <w:bottom w:val="single" w:sz="4" w:space="1" w:color="auto"/>
          <w:right w:val="single" w:sz="4" w:space="4" w:color="auto"/>
        </w:pBdr>
      </w:pPr>
      <w:r>
        <w:t>2.</w:t>
      </w:r>
    </w:p>
    <w:p w14:paraId="132C4A2A" w14:textId="77777777" w:rsidR="00334227" w:rsidRDefault="00334227" w:rsidP="004312E0">
      <w:pPr>
        <w:pBdr>
          <w:top w:val="single" w:sz="4" w:space="1" w:color="auto"/>
          <w:left w:val="single" w:sz="4" w:space="4" w:color="auto"/>
          <w:bottom w:val="single" w:sz="4" w:space="1" w:color="auto"/>
          <w:right w:val="single" w:sz="4" w:space="4" w:color="auto"/>
        </w:pBdr>
      </w:pPr>
    </w:p>
    <w:sectPr w:rsidR="00334227" w:rsidSect="002938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B24E9"/>
    <w:multiLevelType w:val="hybridMultilevel"/>
    <w:tmpl w:val="7ACC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03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1E"/>
    <w:rsid w:val="00293887"/>
    <w:rsid w:val="002C778C"/>
    <w:rsid w:val="00334227"/>
    <w:rsid w:val="004312E0"/>
    <w:rsid w:val="005835D6"/>
    <w:rsid w:val="005B2D3F"/>
    <w:rsid w:val="006879E7"/>
    <w:rsid w:val="006C196A"/>
    <w:rsid w:val="00861F64"/>
    <w:rsid w:val="00A05ACF"/>
    <w:rsid w:val="00A2711E"/>
    <w:rsid w:val="00AB7C63"/>
    <w:rsid w:val="266F3020"/>
    <w:rsid w:val="2CB5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A62"/>
  <w15:chartTrackingRefBased/>
  <w15:docId w15:val="{93EF5ADB-E410-48AC-8812-53B77E3B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CF3DF8051E04886211C7D58D0511E" ma:contentTypeVersion="15" ma:contentTypeDescription="Create a new document." ma:contentTypeScope="" ma:versionID="9180efb1e0c555e3ad77eff63b414236">
  <xsd:schema xmlns:xsd="http://www.w3.org/2001/XMLSchema" xmlns:xs="http://www.w3.org/2001/XMLSchema" xmlns:p="http://schemas.microsoft.com/office/2006/metadata/properties" xmlns:ns2="8458deae-1430-4b26-855a-f214298047bd" xmlns:ns3="ac5c2849-74a1-46d7-ad44-587ab7d0a8b9" targetNamespace="http://schemas.microsoft.com/office/2006/metadata/properties" ma:root="true" ma:fieldsID="c746e277bb5730f173939cf4d96007ac" ns2:_="" ns3:_="">
    <xsd:import namespace="8458deae-1430-4b26-855a-f214298047b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deae-1430-4b26-855a-f21429804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8458deae-1430-4b26-855a-f214298047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F9CE6-878D-404D-B362-8BE17D73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8deae-1430-4b26-855a-f214298047bd"/>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95178-C788-41CE-9F97-A1D2EC0A1E3E}">
  <ds:schemaRefs>
    <ds:schemaRef ds:uri="http://schemas.microsoft.com/sharepoint/v3/contenttype/forms"/>
  </ds:schemaRefs>
</ds:datastoreItem>
</file>

<file path=customXml/itemProps3.xml><?xml version="1.0" encoding="utf-8"?>
<ds:datastoreItem xmlns:ds="http://schemas.openxmlformats.org/officeDocument/2006/customXml" ds:itemID="{CBE0785C-F20E-440A-834B-BA6FA915B403}">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5c2849-74a1-46d7-ad44-587ab7d0a8b9"/>
    <ds:schemaRef ds:uri="http://purl.org/dc/elements/1.1/"/>
    <ds:schemaRef ds:uri="8458deae-1430-4b26-855a-f214298047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Company>Leeds City Council</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Peter</dc:creator>
  <cp:keywords/>
  <dc:description/>
  <cp:lastModifiedBy>Metcalfe, Lindsay</cp:lastModifiedBy>
  <cp:revision>2</cp:revision>
  <cp:lastPrinted>2023-01-31T14:34:00Z</cp:lastPrinted>
  <dcterms:created xsi:type="dcterms:W3CDTF">2024-03-27T16:21:00Z</dcterms:created>
  <dcterms:modified xsi:type="dcterms:W3CDTF">2024-03-27T16:21:00Z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0x0101005B5CF3DF8051E04886211C7D58D0511E</vt:lpwstr>
  </property>
  <property fmtid="{D5CDD505-2E9C-101B-9397-08002B2CF9AE}" pid="3" name="Order">
    <vt:r8>100</vt:r8>
  </property>
  <property fmtid="{D5CDD505-2E9C-101B-9397-08002B2CF9AE}" pid="4" name="MediaServiceImageTags">
    <vt:lpwstr/>
  </property>
</Properties>
</file>