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4F2A" w14:textId="36BCA84F" w:rsidR="00733A93" w:rsidRDefault="008930AC" w:rsidP="00CF275A">
      <w:pPr>
        <w:spacing w:after="55" w:line="259" w:lineRule="auto"/>
        <w:ind w:left="0" w:right="86" w:firstLine="0"/>
        <w:jc w:val="right"/>
      </w:pPr>
      <w:r>
        <w:t xml:space="preserve"> </w:t>
      </w:r>
      <w:r w:rsidR="00CF275A">
        <w:rPr>
          <w:b/>
          <w:bCs/>
          <w:i/>
          <w:iCs/>
          <w:noProof/>
          <w:color w:val="1F497D"/>
        </w:rPr>
        <w:drawing>
          <wp:inline distT="0" distB="0" distL="0" distR="0" wp14:anchorId="287CEAD2" wp14:editId="4C278F01">
            <wp:extent cx="1447800" cy="866775"/>
            <wp:effectExtent l="0" t="0" r="0" b="9525"/>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p>
    <w:p w14:paraId="1515E211" w14:textId="77777777" w:rsidR="00733A93" w:rsidRDefault="008930AC">
      <w:pPr>
        <w:spacing w:after="0" w:line="259" w:lineRule="auto"/>
        <w:ind w:left="0" w:right="0" w:firstLine="0"/>
        <w:jc w:val="left"/>
      </w:pPr>
      <w:r>
        <w:rPr>
          <w:b/>
        </w:rPr>
        <w:t xml:space="preserve"> </w:t>
      </w:r>
    </w:p>
    <w:tbl>
      <w:tblPr>
        <w:tblStyle w:val="TableGrid"/>
        <w:tblW w:w="8538" w:type="dxa"/>
        <w:tblInd w:w="-113" w:type="dxa"/>
        <w:tblCellMar>
          <w:top w:w="29" w:type="dxa"/>
          <w:left w:w="362" w:type="dxa"/>
          <w:right w:w="115" w:type="dxa"/>
        </w:tblCellMar>
        <w:tblLook w:val="04A0" w:firstRow="1" w:lastRow="0" w:firstColumn="1" w:lastColumn="0" w:noHBand="0" w:noVBand="1"/>
      </w:tblPr>
      <w:tblGrid>
        <w:gridCol w:w="8538"/>
      </w:tblGrid>
      <w:tr w:rsidR="00733A93" w14:paraId="5F125519" w14:textId="77777777" w:rsidTr="004F4393">
        <w:trPr>
          <w:trHeight w:val="2347"/>
        </w:trPr>
        <w:tc>
          <w:tcPr>
            <w:tcW w:w="8538" w:type="dxa"/>
            <w:tcBorders>
              <w:top w:val="single" w:sz="4" w:space="0" w:color="000000"/>
              <w:left w:val="single" w:sz="4" w:space="0" w:color="000000"/>
              <w:bottom w:val="single" w:sz="4" w:space="0" w:color="000000"/>
              <w:right w:val="single" w:sz="4" w:space="0" w:color="000000"/>
            </w:tcBorders>
          </w:tcPr>
          <w:p w14:paraId="038E578F" w14:textId="77777777" w:rsidR="00733A93" w:rsidRDefault="008930AC">
            <w:pPr>
              <w:spacing w:after="134" w:line="259" w:lineRule="auto"/>
              <w:ind w:left="0" w:right="172" w:firstLine="0"/>
              <w:jc w:val="center"/>
            </w:pPr>
            <w:r>
              <w:rPr>
                <w:b/>
                <w:sz w:val="28"/>
              </w:rPr>
              <w:t xml:space="preserve"> </w:t>
            </w:r>
          </w:p>
          <w:p w14:paraId="06C1B0F7" w14:textId="77777777" w:rsidR="00733A93" w:rsidRDefault="008930AC">
            <w:pPr>
              <w:spacing w:after="0" w:line="360" w:lineRule="auto"/>
              <w:ind w:left="754" w:right="926" w:firstLine="0"/>
              <w:jc w:val="center"/>
            </w:pPr>
            <w:r>
              <w:rPr>
                <w:b/>
                <w:sz w:val="28"/>
              </w:rPr>
              <w:t xml:space="preserve">Belle Isle Tenant Management Organisation Job Description </w:t>
            </w:r>
          </w:p>
          <w:p w14:paraId="7A4BAE2E" w14:textId="7BCC2712" w:rsidR="00733A93" w:rsidRDefault="008930AC" w:rsidP="004F4393">
            <w:pPr>
              <w:spacing w:after="134" w:line="259" w:lineRule="auto"/>
              <w:ind w:left="0" w:right="172" w:firstLine="0"/>
              <w:jc w:val="center"/>
            </w:pPr>
            <w:r>
              <w:rPr>
                <w:b/>
                <w:sz w:val="28"/>
              </w:rPr>
              <w:t xml:space="preserve"> Job Title: Tenancy Support Officer    </w:t>
            </w:r>
          </w:p>
          <w:p w14:paraId="1D4E474F" w14:textId="668F9DE2" w:rsidR="00733A93" w:rsidRDefault="008930AC" w:rsidP="00666E03">
            <w:pPr>
              <w:spacing w:after="134" w:line="259" w:lineRule="auto"/>
              <w:ind w:left="0" w:right="250" w:firstLine="0"/>
              <w:jc w:val="center"/>
            </w:pPr>
            <w:r>
              <w:rPr>
                <w:b/>
                <w:sz w:val="28"/>
              </w:rPr>
              <w:t xml:space="preserve">Grade: C3 </w:t>
            </w:r>
          </w:p>
        </w:tc>
      </w:tr>
    </w:tbl>
    <w:p w14:paraId="5D579126" w14:textId="77777777" w:rsidR="00733A93" w:rsidRDefault="008930AC">
      <w:pPr>
        <w:spacing w:after="107" w:line="259" w:lineRule="auto"/>
        <w:ind w:left="0" w:right="0" w:firstLine="0"/>
        <w:jc w:val="left"/>
      </w:pPr>
      <w:r>
        <w:rPr>
          <w:b/>
        </w:rPr>
        <w:t xml:space="preserve"> </w:t>
      </w:r>
    </w:p>
    <w:p w14:paraId="7536520E" w14:textId="77777777" w:rsidR="00666E03" w:rsidRPr="00666E03" w:rsidRDefault="00666E03" w:rsidP="00666E03">
      <w:pPr>
        <w:spacing w:after="0" w:line="240" w:lineRule="auto"/>
        <w:ind w:left="0" w:right="0" w:firstLine="0"/>
        <w:rPr>
          <w:rFonts w:eastAsia="Times New Roman" w:cs="Times New Roman"/>
          <w:b/>
          <w:color w:val="auto"/>
          <w:szCs w:val="20"/>
          <w:u w:val="single"/>
        </w:rPr>
      </w:pPr>
      <w:r w:rsidRPr="00666E03">
        <w:rPr>
          <w:rFonts w:eastAsia="Times New Roman" w:cs="Times New Roman"/>
          <w:b/>
          <w:color w:val="auto"/>
          <w:szCs w:val="20"/>
          <w:u w:val="single"/>
        </w:rPr>
        <w:t>Belle Isle TMO - Mission and Aims</w:t>
      </w:r>
    </w:p>
    <w:p w14:paraId="3FF6E1B7" w14:textId="77777777" w:rsidR="00666E03" w:rsidRPr="00666E03" w:rsidRDefault="00666E03" w:rsidP="00666E03">
      <w:pPr>
        <w:spacing w:after="0" w:line="240" w:lineRule="auto"/>
        <w:ind w:left="0" w:right="0" w:firstLine="0"/>
        <w:rPr>
          <w:rFonts w:eastAsia="Times New Roman" w:cs="Times New Roman"/>
          <w:color w:val="auto"/>
          <w:szCs w:val="20"/>
        </w:rPr>
      </w:pPr>
      <w:r w:rsidRPr="00666E03">
        <w:rPr>
          <w:rFonts w:eastAsia="Times New Roman" w:cs="Times New Roman"/>
          <w:color w:val="auto"/>
          <w:szCs w:val="20"/>
        </w:rPr>
        <w:t>The postholder will be employed by Belle Isle TMO and will work towards helping Belle Isle TMO achieve its mission which is to Build a Better Future for Belle Isle. In addition the postholder will contribute to Belle Isle TMO’s aims which are to;</w:t>
      </w:r>
    </w:p>
    <w:p w14:paraId="7D3E026B" w14:textId="77777777" w:rsidR="00666E03" w:rsidRPr="00666E03" w:rsidRDefault="00666E03" w:rsidP="00666E03">
      <w:pPr>
        <w:spacing w:after="0" w:line="240" w:lineRule="auto"/>
        <w:ind w:left="0" w:right="0" w:firstLine="0"/>
        <w:rPr>
          <w:rFonts w:eastAsia="Times New Roman" w:cs="Times New Roman"/>
          <w:color w:val="auto"/>
          <w:szCs w:val="20"/>
        </w:rPr>
      </w:pPr>
    </w:p>
    <w:p w14:paraId="4EEFB403" w14:textId="77777777" w:rsidR="00666E03" w:rsidRPr="00666E03" w:rsidRDefault="00666E03" w:rsidP="00666E03">
      <w:pPr>
        <w:numPr>
          <w:ilvl w:val="0"/>
          <w:numId w:val="5"/>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Provide High Quality Services</w:t>
      </w:r>
    </w:p>
    <w:p w14:paraId="5CD9BBB8" w14:textId="77777777" w:rsidR="00666E03" w:rsidRPr="00666E03" w:rsidRDefault="00666E03" w:rsidP="00666E03">
      <w:pPr>
        <w:numPr>
          <w:ilvl w:val="0"/>
          <w:numId w:val="5"/>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Help build a safer and stronger community</w:t>
      </w:r>
    </w:p>
    <w:p w14:paraId="28035983" w14:textId="77777777" w:rsidR="00666E03" w:rsidRPr="00666E03" w:rsidRDefault="00666E03" w:rsidP="00666E03">
      <w:pPr>
        <w:numPr>
          <w:ilvl w:val="0"/>
          <w:numId w:val="5"/>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Be a well-run Tenant Management Organisation</w:t>
      </w:r>
    </w:p>
    <w:p w14:paraId="238DBE00" w14:textId="77777777" w:rsidR="00666E03" w:rsidRPr="00666E03" w:rsidRDefault="00666E03" w:rsidP="00666E03">
      <w:pPr>
        <w:spacing w:after="0" w:line="240" w:lineRule="auto"/>
        <w:ind w:left="0" w:right="0" w:firstLine="0"/>
        <w:rPr>
          <w:rFonts w:eastAsia="Times New Roman" w:cs="Times New Roman"/>
          <w:b/>
          <w:color w:val="auto"/>
          <w:szCs w:val="20"/>
          <w:u w:val="single"/>
        </w:rPr>
      </w:pPr>
    </w:p>
    <w:p w14:paraId="0FBEBD73" w14:textId="77777777" w:rsidR="00666E03" w:rsidRPr="00666E03" w:rsidRDefault="00666E03" w:rsidP="00666E03">
      <w:pPr>
        <w:spacing w:after="0" w:line="240" w:lineRule="auto"/>
        <w:ind w:left="0" w:right="0" w:firstLine="0"/>
        <w:rPr>
          <w:rFonts w:eastAsia="Times New Roman" w:cs="Times New Roman"/>
          <w:b/>
          <w:color w:val="auto"/>
          <w:szCs w:val="20"/>
          <w:u w:val="single"/>
        </w:rPr>
      </w:pPr>
      <w:r w:rsidRPr="00666E03">
        <w:rPr>
          <w:rFonts w:eastAsia="Times New Roman" w:cs="Times New Roman"/>
          <w:b/>
          <w:color w:val="auto"/>
          <w:szCs w:val="20"/>
          <w:u w:val="single"/>
        </w:rPr>
        <w:t>Belle Isle TMO Values</w:t>
      </w:r>
    </w:p>
    <w:p w14:paraId="2376A824" w14:textId="77777777" w:rsidR="00666E03" w:rsidRPr="00666E03" w:rsidRDefault="00666E03" w:rsidP="00666E03">
      <w:pPr>
        <w:spacing w:after="0" w:line="240" w:lineRule="auto"/>
        <w:ind w:left="0" w:right="0" w:firstLine="0"/>
        <w:rPr>
          <w:rFonts w:eastAsia="Times New Roman" w:cs="Times New Roman"/>
          <w:color w:val="auto"/>
          <w:szCs w:val="20"/>
        </w:rPr>
      </w:pPr>
      <w:r w:rsidRPr="00666E03">
        <w:rPr>
          <w:rFonts w:eastAsia="Times New Roman" w:cs="Times New Roman"/>
          <w:color w:val="auto"/>
          <w:szCs w:val="20"/>
        </w:rPr>
        <w:t>The postholder will support Belle Isle TMO’s core values which are;</w:t>
      </w:r>
    </w:p>
    <w:p w14:paraId="1A1D2BDF" w14:textId="77777777" w:rsidR="00666E03" w:rsidRPr="00666E03" w:rsidRDefault="00666E03" w:rsidP="00666E03">
      <w:pPr>
        <w:spacing w:after="0" w:line="240" w:lineRule="auto"/>
        <w:ind w:left="0" w:right="0" w:firstLine="0"/>
        <w:jc w:val="left"/>
        <w:rPr>
          <w:rFonts w:eastAsia="Times New Roman" w:cs="Times New Roman"/>
          <w:color w:val="auto"/>
          <w:sz w:val="24"/>
          <w:szCs w:val="24"/>
        </w:rPr>
      </w:pPr>
    </w:p>
    <w:p w14:paraId="6C28C5BA"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High standards of governance, accountability, leadership and probity.</w:t>
      </w:r>
    </w:p>
    <w:p w14:paraId="733667DA"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Working together sharing our skills, knowledge and experience, developing and nurturing each other in a supportive and inclusive environment, caring for one another and encouraging trust and mutual respect.</w:t>
      </w:r>
    </w:p>
    <w:p w14:paraId="093B1CFF"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Doing things to the best of our ability and providing the highest quality of service, aiming to do things right the first time, every time, undertaking regular monitoring against agreed targets, to provide a consistently improving service.</w:t>
      </w:r>
    </w:p>
    <w:p w14:paraId="3BD40D6C"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 xml:space="preserve">Ensuring an atmosphere of respect, integrity, fairness and trust - At all times we will be open and honest with each other, treating people fairly, respecting our differences and challenging inappropriate behaviour through our agreed policies and procedures. </w:t>
      </w:r>
    </w:p>
    <w:p w14:paraId="5113B735" w14:textId="7122467F" w:rsidR="00666E03" w:rsidRPr="00666E03" w:rsidRDefault="00666E03" w:rsidP="00666E03">
      <w:pPr>
        <w:numPr>
          <w:ilvl w:val="0"/>
          <w:numId w:val="6"/>
        </w:numPr>
        <w:spacing w:after="0" w:line="240" w:lineRule="auto"/>
        <w:ind w:right="0"/>
        <w:jc w:val="left"/>
        <w:rPr>
          <w:rFonts w:eastAsia="Times New Roman" w:cs="Times New Roman"/>
          <w:b/>
          <w:color w:val="auto"/>
          <w:szCs w:val="20"/>
          <w:u w:val="single"/>
        </w:rPr>
      </w:pPr>
      <w:r w:rsidRPr="00666E03">
        <w:rPr>
          <w:rFonts w:eastAsia="Times New Roman" w:cs="Times New Roman"/>
          <w:color w:val="auto"/>
          <w:szCs w:val="20"/>
        </w:rPr>
        <w:t xml:space="preserve">Developing good communication that is clear, accurate and appropriate. We will actively listen to and value </w:t>
      </w:r>
      <w:r w:rsidR="004F4393" w:rsidRPr="00666E03">
        <w:rPr>
          <w:rFonts w:eastAsia="Times New Roman" w:cs="Times New Roman"/>
          <w:color w:val="auto"/>
          <w:szCs w:val="20"/>
        </w:rPr>
        <w:t>each other’s</w:t>
      </w:r>
      <w:r w:rsidRPr="00666E03">
        <w:rPr>
          <w:rFonts w:eastAsia="Times New Roman" w:cs="Times New Roman"/>
          <w:color w:val="auto"/>
          <w:szCs w:val="20"/>
        </w:rPr>
        <w:t xml:space="preserve"> points of view and provide an environment where people are happy to share ideas and information in a variety of ways </w:t>
      </w:r>
    </w:p>
    <w:p w14:paraId="7C685753" w14:textId="77777777" w:rsidR="00666E03" w:rsidRPr="00666E03" w:rsidRDefault="00666E03" w:rsidP="00666E03">
      <w:pPr>
        <w:spacing w:after="0" w:line="240" w:lineRule="auto"/>
        <w:ind w:left="720" w:right="0" w:firstLine="0"/>
        <w:rPr>
          <w:rFonts w:eastAsia="Times New Roman" w:cs="Times New Roman"/>
          <w:b/>
          <w:color w:val="auto"/>
          <w:szCs w:val="20"/>
          <w:u w:val="single"/>
        </w:rPr>
      </w:pPr>
    </w:p>
    <w:p w14:paraId="49EAFAA5" w14:textId="77777777" w:rsidR="00666E03" w:rsidRPr="00666E03" w:rsidRDefault="00666E03" w:rsidP="00666E03">
      <w:pPr>
        <w:spacing w:after="0" w:line="240" w:lineRule="auto"/>
        <w:ind w:left="0" w:right="0" w:firstLine="0"/>
        <w:rPr>
          <w:rFonts w:eastAsia="Times New Roman" w:cs="Times New Roman"/>
          <w:b/>
          <w:color w:val="auto"/>
          <w:szCs w:val="20"/>
          <w:u w:val="single"/>
        </w:rPr>
      </w:pPr>
      <w:r w:rsidRPr="00666E03">
        <w:rPr>
          <w:rFonts w:eastAsia="Times New Roman" w:cs="Times New Roman"/>
          <w:b/>
          <w:color w:val="auto"/>
          <w:szCs w:val="20"/>
          <w:u w:val="single"/>
        </w:rPr>
        <w:t>Belle Isle TMO - Service promise.</w:t>
      </w:r>
    </w:p>
    <w:p w14:paraId="569E7092" w14:textId="77777777" w:rsidR="00666E03" w:rsidRPr="00666E03" w:rsidRDefault="00666E03" w:rsidP="00666E03">
      <w:pPr>
        <w:spacing w:after="0" w:line="240" w:lineRule="auto"/>
        <w:ind w:left="0" w:right="0" w:firstLine="0"/>
        <w:rPr>
          <w:rFonts w:eastAsia="Times New Roman" w:cs="Times New Roman"/>
          <w:color w:val="auto"/>
          <w:szCs w:val="20"/>
        </w:rPr>
      </w:pPr>
      <w:r w:rsidRPr="00666E03">
        <w:rPr>
          <w:rFonts w:eastAsia="Times New Roman" w:cs="Times New Roman"/>
          <w:color w:val="auto"/>
          <w:szCs w:val="20"/>
        </w:rPr>
        <w:t>The postholder will contribute positively to Belle Isle TMO’s Service promise which is to:</w:t>
      </w:r>
    </w:p>
    <w:p w14:paraId="175168B5"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always be as helpful as we can be;</w:t>
      </w:r>
    </w:p>
    <w:p w14:paraId="292AAF2A"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offer relevant, useful and accurate information;</w:t>
      </w:r>
    </w:p>
    <w:p w14:paraId="658E95B4"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make sure we have a range of services and activities that meet service user needs;</w:t>
      </w:r>
    </w:p>
    <w:p w14:paraId="2A12041E"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listen to service users and wherever possible, act on feedback;</w:t>
      </w:r>
    </w:p>
    <w:p w14:paraId="1034B1B1" w14:textId="77777777" w:rsidR="00666E03" w:rsidRPr="00666E03" w:rsidRDefault="00666E03" w:rsidP="00666E03">
      <w:pPr>
        <w:numPr>
          <w:ilvl w:val="0"/>
          <w:numId w:val="6"/>
        </w:numPr>
        <w:spacing w:after="0" w:line="240" w:lineRule="auto"/>
        <w:ind w:right="0"/>
        <w:jc w:val="left"/>
        <w:rPr>
          <w:rFonts w:eastAsia="Times New Roman" w:cs="Times New Roman"/>
          <w:color w:val="auto"/>
          <w:szCs w:val="20"/>
        </w:rPr>
      </w:pPr>
      <w:r w:rsidRPr="00666E03">
        <w:rPr>
          <w:rFonts w:eastAsia="Times New Roman" w:cs="Times New Roman"/>
          <w:color w:val="auto"/>
          <w:szCs w:val="20"/>
        </w:rPr>
        <w:t>support service users to achieve their goals; and smile</w:t>
      </w:r>
    </w:p>
    <w:p w14:paraId="50918F05" w14:textId="77777777" w:rsidR="00666E03" w:rsidRPr="00666E03" w:rsidRDefault="00666E03" w:rsidP="00666E03">
      <w:pPr>
        <w:spacing w:after="0" w:line="240" w:lineRule="auto"/>
        <w:ind w:left="0" w:right="0" w:firstLine="0"/>
        <w:rPr>
          <w:rFonts w:eastAsia="Times New Roman" w:cs="Times New Roman"/>
          <w:b/>
          <w:color w:val="auto"/>
          <w:szCs w:val="20"/>
          <w:u w:val="single"/>
        </w:rPr>
      </w:pPr>
    </w:p>
    <w:p w14:paraId="7B2883BC" w14:textId="77777777" w:rsidR="00666E03" w:rsidRPr="00666E03" w:rsidRDefault="00666E03" w:rsidP="00666E03">
      <w:pPr>
        <w:autoSpaceDE w:val="0"/>
        <w:autoSpaceDN w:val="0"/>
        <w:adjustRightInd w:val="0"/>
        <w:spacing w:after="0" w:line="240" w:lineRule="auto"/>
        <w:ind w:left="0" w:right="0" w:firstLine="0"/>
        <w:jc w:val="left"/>
        <w:rPr>
          <w:rFonts w:eastAsia="Times New Roman"/>
          <w:color w:val="auto"/>
          <w:sz w:val="24"/>
          <w:szCs w:val="24"/>
        </w:rPr>
      </w:pPr>
    </w:p>
    <w:p w14:paraId="4CCE0B2B" w14:textId="77777777" w:rsidR="00733A93" w:rsidRDefault="008930AC">
      <w:pPr>
        <w:spacing w:after="105" w:line="259" w:lineRule="auto"/>
        <w:ind w:left="283" w:right="0" w:firstLine="0"/>
        <w:jc w:val="left"/>
      </w:pPr>
      <w:r>
        <w:rPr>
          <w:b/>
        </w:rPr>
        <w:t xml:space="preserve"> </w:t>
      </w:r>
    </w:p>
    <w:p w14:paraId="1968C1BE" w14:textId="77777777" w:rsidR="00666E03" w:rsidRDefault="00666E03">
      <w:pPr>
        <w:pStyle w:val="Heading1"/>
        <w:ind w:left="-5"/>
      </w:pPr>
    </w:p>
    <w:p w14:paraId="60AF6A45" w14:textId="77777777" w:rsidR="00666E03" w:rsidRDefault="00666E03">
      <w:pPr>
        <w:pStyle w:val="Heading1"/>
        <w:ind w:left="-5"/>
      </w:pPr>
    </w:p>
    <w:p w14:paraId="178F5ED8" w14:textId="62DD5915" w:rsidR="00733A93" w:rsidRDefault="008930AC">
      <w:pPr>
        <w:pStyle w:val="Heading1"/>
        <w:ind w:left="-5"/>
      </w:pPr>
      <w:r>
        <w:t>Overview of the job</w:t>
      </w:r>
      <w:r>
        <w:rPr>
          <w:u w:val="none"/>
        </w:rPr>
        <w:t xml:space="preserve"> </w:t>
      </w:r>
    </w:p>
    <w:p w14:paraId="2629A3C9" w14:textId="686CD546" w:rsidR="00733A93" w:rsidRDefault="008930AC" w:rsidP="00666E03">
      <w:pPr>
        <w:spacing w:after="0" w:line="240" w:lineRule="auto"/>
        <w:ind w:left="0" w:right="0" w:firstLine="0"/>
      </w:pPr>
      <w:r>
        <w:t xml:space="preserve">To work as part of the Tenancy Support Team to provide support and enforcement activity to the tenants of Belle Isle through new tenancy visits, annual tenancy visits, monitoring and dealing with breaches of tenancy agreements and liaison with external agencies.  </w:t>
      </w:r>
    </w:p>
    <w:p w14:paraId="267D1722" w14:textId="77777777" w:rsidR="00733A93" w:rsidRDefault="008930AC" w:rsidP="00666E03">
      <w:pPr>
        <w:spacing w:after="0" w:line="240" w:lineRule="auto"/>
        <w:ind w:left="0" w:right="0" w:firstLine="0"/>
        <w:jc w:val="left"/>
      </w:pPr>
      <w:r>
        <w:t xml:space="preserve"> </w:t>
      </w:r>
    </w:p>
    <w:p w14:paraId="27ED4746" w14:textId="77777777" w:rsidR="00733A93" w:rsidRDefault="008930AC" w:rsidP="00666E03">
      <w:pPr>
        <w:spacing w:after="0" w:line="240" w:lineRule="auto"/>
        <w:ind w:right="0" w:firstLine="0"/>
      </w:pPr>
      <w:r>
        <w:t xml:space="preserve">To work with the Lettings Coordinator in successfully establishing tenancies and implementing the introductory tenancy process  </w:t>
      </w:r>
    </w:p>
    <w:p w14:paraId="54D40CB0" w14:textId="77777777" w:rsidR="00733A93" w:rsidRDefault="008930AC" w:rsidP="00666E03">
      <w:pPr>
        <w:spacing w:after="0" w:line="240" w:lineRule="auto"/>
        <w:ind w:left="0" w:right="0" w:firstLine="0"/>
        <w:jc w:val="left"/>
      </w:pPr>
      <w:r>
        <w:t xml:space="preserve"> </w:t>
      </w:r>
    </w:p>
    <w:p w14:paraId="68F44589" w14:textId="4F8355DF" w:rsidR="00733A93" w:rsidRDefault="008930AC" w:rsidP="00666E03">
      <w:pPr>
        <w:spacing w:after="0" w:line="240" w:lineRule="auto"/>
        <w:ind w:right="0" w:firstLine="0"/>
      </w:pPr>
      <w:r>
        <w:t xml:space="preserve">To work with colleagues in sheltered services to provide support in relation to this client group and in times of staff absence to contribute to cover arrangements  </w:t>
      </w:r>
    </w:p>
    <w:p w14:paraId="7C8234E8" w14:textId="77777777" w:rsidR="00666E03" w:rsidRDefault="00666E03" w:rsidP="00666E03">
      <w:pPr>
        <w:spacing w:after="0" w:line="240" w:lineRule="auto"/>
        <w:ind w:right="0" w:firstLine="0"/>
      </w:pPr>
    </w:p>
    <w:p w14:paraId="193A33FA" w14:textId="38CEC219" w:rsidR="00666E03" w:rsidRDefault="008930AC" w:rsidP="00666E03">
      <w:pPr>
        <w:spacing w:after="0" w:line="240" w:lineRule="auto"/>
        <w:ind w:left="0" w:right="0" w:firstLine="0"/>
      </w:pPr>
      <w:r>
        <w:t xml:space="preserve">Evening work including attendance at community meetings, events and projects is </w:t>
      </w:r>
      <w:r w:rsidR="00666E03">
        <w:t>required.</w:t>
      </w:r>
    </w:p>
    <w:p w14:paraId="6EF90EB9" w14:textId="77777777" w:rsidR="00666E03" w:rsidRDefault="00666E03" w:rsidP="00666E03">
      <w:pPr>
        <w:spacing w:after="0" w:line="240" w:lineRule="auto"/>
        <w:ind w:left="0" w:right="0" w:firstLine="0"/>
        <w:rPr>
          <w:rFonts w:ascii="Garamond" w:eastAsia="Garamond" w:hAnsi="Garamond" w:cs="Garamond"/>
          <w:b/>
          <w:sz w:val="28"/>
        </w:rPr>
      </w:pPr>
    </w:p>
    <w:p w14:paraId="471DD6D1" w14:textId="7FF29B3B" w:rsidR="00733A93" w:rsidRPr="00666E03" w:rsidRDefault="008930AC" w:rsidP="00666E03">
      <w:pPr>
        <w:spacing w:after="0" w:line="240" w:lineRule="auto"/>
        <w:ind w:left="0" w:right="0" w:firstLine="0"/>
        <w:rPr>
          <w:rFonts w:ascii="Garamond" w:eastAsia="Garamond" w:hAnsi="Garamond" w:cs="Garamond"/>
          <w:b/>
          <w:bCs/>
          <w:sz w:val="28"/>
          <w:u w:val="single"/>
        </w:rPr>
      </w:pPr>
      <w:r w:rsidRPr="00666E03">
        <w:rPr>
          <w:b/>
          <w:bCs/>
          <w:u w:val="single"/>
        </w:rPr>
        <w:t xml:space="preserve">Specific Duties </w:t>
      </w:r>
    </w:p>
    <w:p w14:paraId="5EC6F946" w14:textId="77777777" w:rsidR="00733A93" w:rsidRDefault="008930AC" w:rsidP="00666E03">
      <w:pPr>
        <w:spacing w:after="0" w:line="240" w:lineRule="auto"/>
        <w:ind w:left="0" w:right="0" w:firstLine="0"/>
        <w:jc w:val="left"/>
      </w:pPr>
      <w:r>
        <w:rPr>
          <w:b/>
        </w:rPr>
        <w:t xml:space="preserve"> </w:t>
      </w:r>
    </w:p>
    <w:p w14:paraId="1812E9AB" w14:textId="77777777" w:rsidR="00666E03" w:rsidRDefault="008930AC" w:rsidP="00666E03">
      <w:pPr>
        <w:pStyle w:val="ListParagraph"/>
        <w:numPr>
          <w:ilvl w:val="0"/>
          <w:numId w:val="4"/>
        </w:numPr>
        <w:spacing w:after="0" w:line="240" w:lineRule="auto"/>
        <w:ind w:right="0"/>
      </w:pPr>
      <w:r>
        <w:t xml:space="preserve">To maintain a caseload in relation to vulnerable tenants requiring support to successfully manage their tenancies. </w:t>
      </w:r>
    </w:p>
    <w:p w14:paraId="329B595E" w14:textId="77777777" w:rsidR="00666E03" w:rsidRDefault="008930AC" w:rsidP="00666E03">
      <w:pPr>
        <w:pStyle w:val="ListParagraph"/>
        <w:numPr>
          <w:ilvl w:val="0"/>
          <w:numId w:val="4"/>
        </w:numPr>
        <w:spacing w:after="0" w:line="240" w:lineRule="auto"/>
        <w:ind w:right="0"/>
      </w:pPr>
      <w:r>
        <w:t xml:space="preserve">To signpost vulnerable tenants to appropriate support agencies and liaise with relevant agencies as required. </w:t>
      </w:r>
    </w:p>
    <w:p w14:paraId="5C8A4BB2" w14:textId="77777777" w:rsidR="00666E03" w:rsidRDefault="008930AC" w:rsidP="00666E03">
      <w:pPr>
        <w:pStyle w:val="ListParagraph"/>
        <w:numPr>
          <w:ilvl w:val="0"/>
          <w:numId w:val="4"/>
        </w:numPr>
        <w:spacing w:after="0" w:line="240" w:lineRule="auto"/>
        <w:ind w:right="0"/>
      </w:pPr>
      <w:r>
        <w:t xml:space="preserve">To investigate and take appropriate action to remedy any identified breach of tenancy conditions including attendance at court if necessary </w:t>
      </w:r>
    </w:p>
    <w:p w14:paraId="1CBF90C1" w14:textId="77777777" w:rsidR="00666E03" w:rsidRDefault="008930AC" w:rsidP="00666E03">
      <w:pPr>
        <w:pStyle w:val="ListParagraph"/>
        <w:numPr>
          <w:ilvl w:val="0"/>
          <w:numId w:val="4"/>
        </w:numPr>
        <w:spacing w:after="0" w:line="240" w:lineRule="auto"/>
        <w:ind w:right="0"/>
      </w:pPr>
      <w:r>
        <w:t xml:space="preserve">To undertake new tenancy visits including identifying vulnerable tenants who require additional housing related or other support. </w:t>
      </w:r>
    </w:p>
    <w:p w14:paraId="5B6F002A" w14:textId="77777777" w:rsidR="00666E03" w:rsidRDefault="008930AC" w:rsidP="00666E03">
      <w:pPr>
        <w:pStyle w:val="ListParagraph"/>
        <w:numPr>
          <w:ilvl w:val="0"/>
          <w:numId w:val="4"/>
        </w:numPr>
        <w:spacing w:after="0" w:line="240" w:lineRule="auto"/>
        <w:ind w:right="0"/>
      </w:pPr>
      <w:r>
        <w:t xml:space="preserve">To implement Safeguarding protocols  </w:t>
      </w:r>
    </w:p>
    <w:p w14:paraId="16593DB6" w14:textId="77777777" w:rsidR="00666E03" w:rsidRDefault="008930AC" w:rsidP="00666E03">
      <w:pPr>
        <w:pStyle w:val="ListParagraph"/>
        <w:numPr>
          <w:ilvl w:val="0"/>
          <w:numId w:val="4"/>
        </w:numPr>
        <w:spacing w:after="0" w:line="240" w:lineRule="auto"/>
        <w:ind w:right="0"/>
      </w:pPr>
      <w:r>
        <w:t xml:space="preserve">Undertake tenancy visits to inspect property condition and carry out appropriate tenancy checks, gathering and recording of information, using appropriate IT equipment in order to achieve the organisation’s annual tenancy visit programme. </w:t>
      </w:r>
    </w:p>
    <w:p w14:paraId="0DBF2393" w14:textId="77777777" w:rsidR="00666E03" w:rsidRDefault="008930AC" w:rsidP="00666E03">
      <w:pPr>
        <w:pStyle w:val="ListParagraph"/>
        <w:numPr>
          <w:ilvl w:val="0"/>
          <w:numId w:val="4"/>
        </w:numPr>
        <w:spacing w:after="0" w:line="240" w:lineRule="auto"/>
        <w:ind w:right="0"/>
      </w:pPr>
      <w:r>
        <w:t xml:space="preserve">To play a key role in regular estate inspections and, using the information gathered work with other officers at Belle Isle TMO and other agencies to ensure that gardens and properties are maintained to the standard set out in the Tenancy Agreement. </w:t>
      </w:r>
    </w:p>
    <w:p w14:paraId="2CB12637" w14:textId="77777777" w:rsidR="00666E03" w:rsidRDefault="008930AC" w:rsidP="00666E03">
      <w:pPr>
        <w:pStyle w:val="ListParagraph"/>
        <w:numPr>
          <w:ilvl w:val="0"/>
          <w:numId w:val="4"/>
        </w:numPr>
        <w:spacing w:after="0" w:line="240" w:lineRule="auto"/>
        <w:ind w:right="0"/>
      </w:pPr>
      <w:r>
        <w:t xml:space="preserve">Frequent attendance and participation at community meetings, events and projects including Tenant and Residents Association meetings and Belle Isle TMO/Tenant Involvement projects to establish a working relationship with local residents in order to gather information on local estate based issues and feed this information back to the organisation as a whole and recommend appropriate solutions </w:t>
      </w:r>
    </w:p>
    <w:p w14:paraId="04137613" w14:textId="2E27172F" w:rsidR="00733A93" w:rsidRDefault="008930AC" w:rsidP="00666E03">
      <w:pPr>
        <w:pStyle w:val="ListParagraph"/>
        <w:numPr>
          <w:ilvl w:val="0"/>
          <w:numId w:val="4"/>
        </w:numPr>
        <w:spacing w:after="0" w:line="240" w:lineRule="auto"/>
        <w:ind w:right="0"/>
      </w:pPr>
      <w:r>
        <w:t xml:space="preserve">Any other duties commensurate with the grade, necessary to meet business need as requested by the line manager </w:t>
      </w:r>
    </w:p>
    <w:p w14:paraId="79A56CC6" w14:textId="77777777" w:rsidR="00733A93" w:rsidRDefault="008930AC">
      <w:pPr>
        <w:spacing w:after="117" w:line="259" w:lineRule="auto"/>
        <w:ind w:left="0" w:right="0" w:firstLine="0"/>
        <w:jc w:val="left"/>
      </w:pPr>
      <w:r>
        <w:rPr>
          <w:sz w:val="24"/>
        </w:rPr>
        <w:t xml:space="preserve"> </w:t>
      </w:r>
    </w:p>
    <w:p w14:paraId="2A64FF09" w14:textId="2C4AB904" w:rsidR="00666E03" w:rsidRPr="00666E03" w:rsidRDefault="00666E03" w:rsidP="00666E03">
      <w:pPr>
        <w:spacing w:after="0" w:line="240" w:lineRule="auto"/>
        <w:ind w:left="0" w:right="0" w:firstLine="0"/>
      </w:pPr>
      <w:r w:rsidRPr="00666E03">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Chief Executive. </w:t>
      </w:r>
    </w:p>
    <w:p w14:paraId="7F98CC84" w14:textId="77777777" w:rsidR="00666E03" w:rsidRPr="00666E03" w:rsidRDefault="00666E03" w:rsidP="00666E03">
      <w:pPr>
        <w:spacing w:after="0" w:line="259" w:lineRule="auto"/>
        <w:ind w:left="0" w:right="0" w:firstLine="0"/>
        <w:jc w:val="left"/>
      </w:pPr>
      <w:r w:rsidRPr="00666E03">
        <w:rPr>
          <w:sz w:val="24"/>
        </w:rPr>
        <w:t xml:space="preserve"> </w:t>
      </w:r>
    </w:p>
    <w:p w14:paraId="23EAD266" w14:textId="77777777" w:rsidR="00666E03" w:rsidRPr="00666E03" w:rsidRDefault="00666E03" w:rsidP="00666E03">
      <w:pPr>
        <w:spacing w:after="0" w:line="259" w:lineRule="auto"/>
        <w:ind w:left="0" w:right="0" w:firstLine="0"/>
        <w:jc w:val="left"/>
      </w:pPr>
      <w:r w:rsidRPr="00666E03">
        <w:rPr>
          <w:sz w:val="24"/>
        </w:rPr>
        <w:t xml:space="preserve"> </w:t>
      </w:r>
    </w:p>
    <w:p w14:paraId="77322BD1" w14:textId="77777777" w:rsidR="00666E03" w:rsidRDefault="00666E03" w:rsidP="00666E03">
      <w:pPr>
        <w:keepNext/>
        <w:keepLines/>
        <w:spacing w:after="0" w:line="259" w:lineRule="auto"/>
        <w:ind w:left="-5" w:right="0"/>
        <w:jc w:val="left"/>
        <w:outlineLvl w:val="0"/>
        <w:rPr>
          <w:b/>
          <w:u w:val="single" w:color="000000"/>
        </w:rPr>
      </w:pPr>
    </w:p>
    <w:p w14:paraId="404435B9" w14:textId="77777777" w:rsidR="00666E03" w:rsidRDefault="00666E03" w:rsidP="00666E03">
      <w:pPr>
        <w:keepNext/>
        <w:keepLines/>
        <w:spacing w:after="0" w:line="259" w:lineRule="auto"/>
        <w:ind w:left="-5" w:right="0"/>
        <w:jc w:val="left"/>
        <w:outlineLvl w:val="0"/>
        <w:rPr>
          <w:b/>
          <w:u w:val="single" w:color="000000"/>
        </w:rPr>
      </w:pPr>
    </w:p>
    <w:p w14:paraId="0321B939" w14:textId="77777777" w:rsidR="004F4393" w:rsidRDefault="004F4393" w:rsidP="00666E03">
      <w:pPr>
        <w:keepNext/>
        <w:keepLines/>
        <w:spacing w:after="0" w:line="259" w:lineRule="auto"/>
        <w:ind w:left="-5" w:right="0"/>
        <w:jc w:val="left"/>
        <w:outlineLvl w:val="0"/>
        <w:rPr>
          <w:b/>
          <w:u w:val="single" w:color="000000"/>
        </w:rPr>
      </w:pPr>
    </w:p>
    <w:p w14:paraId="7C75F394" w14:textId="77777777" w:rsidR="004F4393" w:rsidRDefault="004F4393" w:rsidP="00666E03">
      <w:pPr>
        <w:keepNext/>
        <w:keepLines/>
        <w:spacing w:after="0" w:line="259" w:lineRule="auto"/>
        <w:ind w:left="-5" w:right="0"/>
        <w:jc w:val="left"/>
        <w:outlineLvl w:val="0"/>
        <w:rPr>
          <w:b/>
          <w:u w:val="single" w:color="000000"/>
        </w:rPr>
      </w:pPr>
    </w:p>
    <w:p w14:paraId="02966302" w14:textId="3FCB7C8D" w:rsidR="00666E03" w:rsidRPr="00666E03" w:rsidRDefault="00666E03" w:rsidP="00666E03">
      <w:pPr>
        <w:keepNext/>
        <w:keepLines/>
        <w:spacing w:after="0" w:line="259" w:lineRule="auto"/>
        <w:ind w:left="-5" w:right="0"/>
        <w:jc w:val="left"/>
        <w:outlineLvl w:val="0"/>
        <w:rPr>
          <w:b/>
          <w:u w:val="single" w:color="000000"/>
        </w:rPr>
      </w:pPr>
      <w:r w:rsidRPr="00666E03">
        <w:rPr>
          <w:b/>
          <w:u w:val="single" w:color="000000"/>
        </w:rPr>
        <w:t>Person Specification</w:t>
      </w:r>
      <w:r w:rsidRPr="00666E03">
        <w:rPr>
          <w:b/>
          <w:u w:color="000000"/>
        </w:rPr>
        <w:t xml:space="preserve"> </w:t>
      </w:r>
    </w:p>
    <w:p w14:paraId="5E60EFEF" w14:textId="77777777" w:rsidR="00666E03" w:rsidRPr="00666E03" w:rsidRDefault="00666E03" w:rsidP="00666E03">
      <w:pPr>
        <w:spacing w:after="0" w:line="259" w:lineRule="auto"/>
        <w:ind w:left="0" w:right="4110" w:firstLine="0"/>
        <w:jc w:val="right"/>
      </w:pPr>
      <w:r w:rsidRPr="00666E03">
        <w:rPr>
          <w:rFonts w:ascii="Calibri" w:eastAsia="Calibri" w:hAnsi="Calibri" w:cs="Calibri"/>
        </w:rPr>
        <w:t xml:space="preserve"> </w:t>
      </w:r>
    </w:p>
    <w:tbl>
      <w:tblPr>
        <w:tblStyle w:val="TableGrid1"/>
        <w:tblW w:w="9043" w:type="dxa"/>
        <w:tblInd w:w="-108" w:type="dxa"/>
        <w:tblCellMar>
          <w:top w:w="43" w:type="dxa"/>
          <w:left w:w="108" w:type="dxa"/>
          <w:right w:w="47" w:type="dxa"/>
        </w:tblCellMar>
        <w:tblLook w:val="04A0" w:firstRow="1" w:lastRow="0" w:firstColumn="1" w:lastColumn="0" w:noHBand="0" w:noVBand="1"/>
      </w:tblPr>
      <w:tblGrid>
        <w:gridCol w:w="1949"/>
        <w:gridCol w:w="5102"/>
        <w:gridCol w:w="1992"/>
      </w:tblGrid>
      <w:tr w:rsidR="00666E03" w:rsidRPr="00666E03" w14:paraId="31C7D479" w14:textId="77777777" w:rsidTr="00E74298">
        <w:trPr>
          <w:trHeight w:val="518"/>
        </w:trPr>
        <w:tc>
          <w:tcPr>
            <w:tcW w:w="1949" w:type="dxa"/>
            <w:tcBorders>
              <w:top w:val="single" w:sz="6" w:space="0" w:color="000000"/>
              <w:left w:val="single" w:sz="6" w:space="0" w:color="000000"/>
              <w:bottom w:val="single" w:sz="6" w:space="0" w:color="000000"/>
              <w:right w:val="single" w:sz="6" w:space="0" w:color="000000"/>
            </w:tcBorders>
            <w:shd w:val="clear" w:color="auto" w:fill="DADADA"/>
          </w:tcPr>
          <w:p w14:paraId="47E1841C" w14:textId="77777777" w:rsidR="00666E03" w:rsidRPr="00666E03" w:rsidRDefault="00666E03" w:rsidP="00666E03">
            <w:pPr>
              <w:spacing w:after="0" w:line="259" w:lineRule="auto"/>
              <w:ind w:left="0" w:right="0" w:firstLine="0"/>
              <w:jc w:val="left"/>
            </w:pPr>
            <w:r w:rsidRPr="00666E03">
              <w:rPr>
                <w:b/>
              </w:rPr>
              <w:t xml:space="preserve">Area </w:t>
            </w:r>
          </w:p>
          <w:p w14:paraId="31960050" w14:textId="77777777" w:rsidR="00666E03" w:rsidRPr="00666E03" w:rsidRDefault="00666E03" w:rsidP="00666E03">
            <w:pPr>
              <w:spacing w:after="0" w:line="259" w:lineRule="auto"/>
              <w:ind w:left="0" w:right="0" w:firstLine="0"/>
              <w:jc w:val="left"/>
            </w:pPr>
            <w:r w:rsidRPr="00666E03">
              <w:rPr>
                <w:b/>
              </w:rPr>
              <w:t xml:space="preserve"> </w:t>
            </w:r>
          </w:p>
        </w:tc>
        <w:tc>
          <w:tcPr>
            <w:tcW w:w="5102" w:type="dxa"/>
            <w:tcBorders>
              <w:top w:val="single" w:sz="6" w:space="0" w:color="000000"/>
              <w:left w:val="single" w:sz="6" w:space="0" w:color="000000"/>
              <w:bottom w:val="single" w:sz="6" w:space="0" w:color="000000"/>
              <w:right w:val="single" w:sz="6" w:space="0" w:color="000000"/>
            </w:tcBorders>
            <w:shd w:val="clear" w:color="auto" w:fill="DADADA"/>
          </w:tcPr>
          <w:p w14:paraId="6296C43E" w14:textId="77777777" w:rsidR="00666E03" w:rsidRPr="00666E03" w:rsidRDefault="00666E03" w:rsidP="00666E03">
            <w:pPr>
              <w:spacing w:after="0" w:line="259" w:lineRule="auto"/>
              <w:ind w:left="0" w:right="0" w:firstLine="0"/>
              <w:jc w:val="left"/>
            </w:pPr>
            <w:r w:rsidRPr="00666E03">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4CF36DCB" w14:textId="77777777" w:rsidR="00666E03" w:rsidRPr="00666E03" w:rsidRDefault="00666E03" w:rsidP="00666E03">
            <w:pPr>
              <w:spacing w:after="0" w:line="259" w:lineRule="auto"/>
              <w:ind w:left="0" w:right="0" w:firstLine="0"/>
              <w:jc w:val="left"/>
            </w:pPr>
            <w:r w:rsidRPr="00666E03">
              <w:rPr>
                <w:b/>
              </w:rPr>
              <w:t xml:space="preserve">Desirable </w:t>
            </w:r>
          </w:p>
        </w:tc>
      </w:tr>
      <w:tr w:rsidR="00666E03" w:rsidRPr="00666E03" w14:paraId="6CE1E580" w14:textId="77777777" w:rsidTr="00E74298">
        <w:trPr>
          <w:trHeight w:val="768"/>
        </w:trPr>
        <w:tc>
          <w:tcPr>
            <w:tcW w:w="1949"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A2EE39F" w14:textId="77777777" w:rsidR="00666E03" w:rsidRPr="00666E03" w:rsidRDefault="00666E03" w:rsidP="00666E03">
            <w:pPr>
              <w:spacing w:after="0" w:line="259" w:lineRule="auto"/>
              <w:ind w:left="0" w:right="0" w:firstLine="0"/>
              <w:jc w:val="left"/>
            </w:pPr>
            <w:r w:rsidRPr="00666E03">
              <w:rPr>
                <w:b/>
              </w:rPr>
              <w:t xml:space="preserve">Experience </w:t>
            </w:r>
          </w:p>
          <w:p w14:paraId="53DF3768" w14:textId="77777777" w:rsidR="00666E03" w:rsidRPr="00666E03" w:rsidRDefault="00666E03" w:rsidP="00666E03">
            <w:pPr>
              <w:spacing w:after="0" w:line="259" w:lineRule="auto"/>
              <w:ind w:left="0" w:right="0" w:firstLine="0"/>
              <w:jc w:val="left"/>
            </w:pPr>
            <w:r w:rsidRPr="00666E03">
              <w:rPr>
                <w:b/>
              </w:rP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355D7928" w14:textId="77777777" w:rsidR="00666E03" w:rsidRPr="00666E03" w:rsidRDefault="00666E03" w:rsidP="00666E03">
            <w:pPr>
              <w:spacing w:after="0" w:line="259" w:lineRule="auto"/>
              <w:ind w:left="0" w:right="0" w:firstLine="0"/>
              <w:jc w:val="left"/>
            </w:pPr>
            <w:r w:rsidRPr="00666E03">
              <w:t xml:space="preserve">Of managing difficult and complex situations dealing with customers and other agencies on a daily basis and in sometimes difficult situations. </w:t>
            </w:r>
          </w:p>
        </w:tc>
        <w:tc>
          <w:tcPr>
            <w:tcW w:w="1992" w:type="dxa"/>
            <w:vMerge w:val="restart"/>
            <w:tcBorders>
              <w:top w:val="single" w:sz="6" w:space="0" w:color="000000"/>
              <w:left w:val="single" w:sz="6" w:space="0" w:color="000000"/>
              <w:bottom w:val="single" w:sz="6" w:space="0" w:color="000000"/>
              <w:right w:val="single" w:sz="6" w:space="0" w:color="000000"/>
            </w:tcBorders>
          </w:tcPr>
          <w:p w14:paraId="5DFDCE58" w14:textId="77777777" w:rsidR="00666E03" w:rsidRPr="00666E03" w:rsidRDefault="00666E03" w:rsidP="00666E03">
            <w:pPr>
              <w:spacing w:after="0" w:line="259" w:lineRule="auto"/>
              <w:ind w:left="0" w:right="0" w:firstLine="0"/>
              <w:jc w:val="left"/>
            </w:pPr>
            <w:r w:rsidRPr="00666E03">
              <w:t>Experience of the use of computer systems and software applications effectively in the extraction and analysis of data including bespoke housing management systems, spreadsheets, word-processing and database software.</w:t>
            </w:r>
            <w:r w:rsidRPr="00666E03">
              <w:rPr>
                <w:b/>
              </w:rPr>
              <w:t xml:space="preserve"> </w:t>
            </w:r>
          </w:p>
        </w:tc>
      </w:tr>
      <w:tr w:rsidR="00666E03" w:rsidRPr="00666E03" w14:paraId="03751386" w14:textId="77777777" w:rsidTr="00E74298">
        <w:trPr>
          <w:trHeight w:val="509"/>
        </w:trPr>
        <w:tc>
          <w:tcPr>
            <w:tcW w:w="0" w:type="auto"/>
            <w:vMerge/>
            <w:tcBorders>
              <w:top w:val="nil"/>
              <w:left w:val="single" w:sz="6" w:space="0" w:color="000000"/>
              <w:bottom w:val="nil"/>
              <w:right w:val="single" w:sz="6" w:space="0" w:color="000000"/>
            </w:tcBorders>
          </w:tcPr>
          <w:p w14:paraId="312E500B"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58C1893E" w14:textId="77777777" w:rsidR="00666E03" w:rsidRPr="00666E03" w:rsidRDefault="00666E03" w:rsidP="00666E03">
            <w:pPr>
              <w:spacing w:after="0" w:line="259" w:lineRule="auto"/>
              <w:ind w:left="0" w:right="0" w:firstLine="0"/>
              <w:jc w:val="left"/>
            </w:pPr>
            <w:r w:rsidRPr="00666E03">
              <w:t xml:space="preserve">Of mediation as a dispute resolution process. </w:t>
            </w:r>
          </w:p>
        </w:tc>
        <w:tc>
          <w:tcPr>
            <w:tcW w:w="0" w:type="auto"/>
            <w:vMerge/>
            <w:tcBorders>
              <w:top w:val="nil"/>
              <w:left w:val="single" w:sz="6" w:space="0" w:color="000000"/>
              <w:bottom w:val="nil"/>
              <w:right w:val="single" w:sz="6" w:space="0" w:color="000000"/>
            </w:tcBorders>
          </w:tcPr>
          <w:p w14:paraId="13BAE1CC" w14:textId="77777777" w:rsidR="00666E03" w:rsidRPr="00666E03" w:rsidRDefault="00666E03" w:rsidP="00666E03">
            <w:pPr>
              <w:spacing w:after="160" w:line="259" w:lineRule="auto"/>
              <w:ind w:left="0" w:right="0" w:firstLine="0"/>
              <w:jc w:val="left"/>
            </w:pPr>
          </w:p>
        </w:tc>
      </w:tr>
      <w:tr w:rsidR="00666E03" w:rsidRPr="00666E03" w14:paraId="0EA3E68E" w14:textId="77777777" w:rsidTr="00E74298">
        <w:trPr>
          <w:trHeight w:val="662"/>
        </w:trPr>
        <w:tc>
          <w:tcPr>
            <w:tcW w:w="0" w:type="auto"/>
            <w:vMerge/>
            <w:tcBorders>
              <w:top w:val="nil"/>
              <w:left w:val="single" w:sz="6" w:space="0" w:color="000000"/>
              <w:bottom w:val="nil"/>
              <w:right w:val="single" w:sz="6" w:space="0" w:color="000000"/>
            </w:tcBorders>
          </w:tcPr>
          <w:p w14:paraId="3D7AA8F0"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25AFCDF0" w14:textId="77777777" w:rsidR="00666E03" w:rsidRPr="00666E03" w:rsidRDefault="00666E03" w:rsidP="00666E03">
            <w:pPr>
              <w:spacing w:after="0" w:line="259" w:lineRule="auto"/>
              <w:ind w:left="0" w:right="0" w:firstLine="0"/>
              <w:jc w:val="left"/>
            </w:pPr>
            <w:r w:rsidRPr="00666E03">
              <w:t xml:space="preserve">Of managing breaches in Tenancy Agreements. </w:t>
            </w:r>
          </w:p>
        </w:tc>
        <w:tc>
          <w:tcPr>
            <w:tcW w:w="0" w:type="auto"/>
            <w:vMerge/>
            <w:tcBorders>
              <w:top w:val="nil"/>
              <w:left w:val="single" w:sz="6" w:space="0" w:color="000000"/>
              <w:bottom w:val="nil"/>
              <w:right w:val="single" w:sz="6" w:space="0" w:color="000000"/>
            </w:tcBorders>
          </w:tcPr>
          <w:p w14:paraId="647C465A" w14:textId="77777777" w:rsidR="00666E03" w:rsidRPr="00666E03" w:rsidRDefault="00666E03" w:rsidP="00666E03">
            <w:pPr>
              <w:spacing w:after="160" w:line="259" w:lineRule="auto"/>
              <w:ind w:left="0" w:right="0" w:firstLine="0"/>
              <w:jc w:val="left"/>
            </w:pPr>
          </w:p>
        </w:tc>
      </w:tr>
      <w:tr w:rsidR="00666E03" w:rsidRPr="00666E03" w14:paraId="66F8D311" w14:textId="77777777" w:rsidTr="00E74298">
        <w:trPr>
          <w:trHeight w:val="701"/>
        </w:trPr>
        <w:tc>
          <w:tcPr>
            <w:tcW w:w="0" w:type="auto"/>
            <w:vMerge/>
            <w:tcBorders>
              <w:top w:val="nil"/>
              <w:left w:val="single" w:sz="6" w:space="0" w:color="000000"/>
              <w:bottom w:val="nil"/>
              <w:right w:val="single" w:sz="6" w:space="0" w:color="000000"/>
            </w:tcBorders>
          </w:tcPr>
          <w:p w14:paraId="40D092BA"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C99CBCE" w14:textId="77777777" w:rsidR="00666E03" w:rsidRPr="00666E03" w:rsidRDefault="00666E03" w:rsidP="00666E03">
            <w:pPr>
              <w:spacing w:after="0" w:line="259" w:lineRule="auto"/>
              <w:ind w:left="0" w:right="45" w:firstLine="0"/>
            </w:pPr>
            <w:r w:rsidRPr="00666E03">
              <w:t xml:space="preserve">Of liaising with internal and external agencies on a daily basis. </w:t>
            </w:r>
          </w:p>
        </w:tc>
        <w:tc>
          <w:tcPr>
            <w:tcW w:w="0" w:type="auto"/>
            <w:vMerge/>
            <w:tcBorders>
              <w:top w:val="nil"/>
              <w:left w:val="single" w:sz="6" w:space="0" w:color="000000"/>
              <w:bottom w:val="nil"/>
              <w:right w:val="single" w:sz="6" w:space="0" w:color="000000"/>
            </w:tcBorders>
          </w:tcPr>
          <w:p w14:paraId="532C5655" w14:textId="77777777" w:rsidR="00666E03" w:rsidRPr="00666E03" w:rsidRDefault="00666E03" w:rsidP="00666E03">
            <w:pPr>
              <w:spacing w:after="160" w:line="259" w:lineRule="auto"/>
              <w:ind w:left="0" w:right="0" w:firstLine="0"/>
              <w:jc w:val="left"/>
            </w:pPr>
          </w:p>
        </w:tc>
      </w:tr>
      <w:tr w:rsidR="00666E03" w:rsidRPr="00666E03" w14:paraId="70405EAB" w14:textId="77777777" w:rsidTr="00E74298">
        <w:trPr>
          <w:trHeight w:val="715"/>
        </w:trPr>
        <w:tc>
          <w:tcPr>
            <w:tcW w:w="0" w:type="auto"/>
            <w:vMerge/>
            <w:tcBorders>
              <w:top w:val="nil"/>
              <w:left w:val="single" w:sz="6" w:space="0" w:color="000000"/>
              <w:bottom w:val="nil"/>
              <w:right w:val="single" w:sz="6" w:space="0" w:color="000000"/>
            </w:tcBorders>
          </w:tcPr>
          <w:p w14:paraId="72C62B5C"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377A4FC0" w14:textId="77777777" w:rsidR="00666E03" w:rsidRPr="00666E03" w:rsidRDefault="00666E03" w:rsidP="00666E03">
            <w:pPr>
              <w:spacing w:after="0" w:line="259" w:lineRule="auto"/>
              <w:ind w:left="0" w:right="0" w:firstLine="0"/>
              <w:jc w:val="left"/>
            </w:pPr>
            <w:r w:rsidRPr="00666E03">
              <w:t xml:space="preserve">Of analysing information and applying set criteria in line with procedures. </w:t>
            </w:r>
          </w:p>
        </w:tc>
        <w:tc>
          <w:tcPr>
            <w:tcW w:w="0" w:type="auto"/>
            <w:vMerge/>
            <w:tcBorders>
              <w:top w:val="nil"/>
              <w:left w:val="single" w:sz="6" w:space="0" w:color="000000"/>
              <w:bottom w:val="nil"/>
              <w:right w:val="single" w:sz="6" w:space="0" w:color="000000"/>
            </w:tcBorders>
          </w:tcPr>
          <w:p w14:paraId="6A523ECE" w14:textId="77777777" w:rsidR="00666E03" w:rsidRPr="00666E03" w:rsidRDefault="00666E03" w:rsidP="00666E03">
            <w:pPr>
              <w:spacing w:after="160" w:line="259" w:lineRule="auto"/>
              <w:ind w:left="0" w:right="0" w:firstLine="0"/>
              <w:jc w:val="left"/>
            </w:pPr>
          </w:p>
        </w:tc>
      </w:tr>
      <w:tr w:rsidR="00666E03" w:rsidRPr="00666E03" w14:paraId="7EAF9954" w14:textId="77777777" w:rsidTr="00E74298">
        <w:trPr>
          <w:trHeight w:val="701"/>
        </w:trPr>
        <w:tc>
          <w:tcPr>
            <w:tcW w:w="0" w:type="auto"/>
            <w:vMerge/>
            <w:tcBorders>
              <w:top w:val="nil"/>
              <w:left w:val="single" w:sz="6" w:space="0" w:color="000000"/>
              <w:bottom w:val="nil"/>
              <w:right w:val="single" w:sz="6" w:space="0" w:color="000000"/>
            </w:tcBorders>
          </w:tcPr>
          <w:p w14:paraId="707CAD4B" w14:textId="77777777" w:rsidR="00666E03" w:rsidRPr="00666E03" w:rsidRDefault="00666E03" w:rsidP="00666E03">
            <w:pPr>
              <w:spacing w:after="160" w:line="259" w:lineRule="auto"/>
              <w:ind w:left="0" w:right="0" w:firstLine="0"/>
              <w:jc w:val="left"/>
            </w:pPr>
          </w:p>
        </w:tc>
        <w:tc>
          <w:tcPr>
            <w:tcW w:w="5102" w:type="dxa"/>
            <w:vMerge w:val="restart"/>
            <w:tcBorders>
              <w:top w:val="single" w:sz="6" w:space="0" w:color="000000"/>
              <w:left w:val="single" w:sz="6" w:space="0" w:color="000000"/>
              <w:bottom w:val="single" w:sz="6" w:space="0" w:color="000000"/>
              <w:right w:val="single" w:sz="6" w:space="0" w:color="000000"/>
            </w:tcBorders>
          </w:tcPr>
          <w:p w14:paraId="7A111B17" w14:textId="77777777" w:rsidR="00666E03" w:rsidRPr="00666E03" w:rsidRDefault="00666E03" w:rsidP="00666E03">
            <w:pPr>
              <w:spacing w:after="0" w:line="259" w:lineRule="auto"/>
              <w:ind w:left="0" w:right="0" w:firstLine="0"/>
              <w:jc w:val="left"/>
            </w:pPr>
            <w:r w:rsidRPr="00666E03">
              <w:t xml:space="preserve">Of participation in community meetings, events and projects, establishing working relationships and gathering information to support ongoing development. </w:t>
            </w:r>
          </w:p>
        </w:tc>
        <w:tc>
          <w:tcPr>
            <w:tcW w:w="0" w:type="auto"/>
            <w:vMerge/>
            <w:tcBorders>
              <w:top w:val="nil"/>
              <w:left w:val="single" w:sz="6" w:space="0" w:color="000000"/>
              <w:bottom w:val="single" w:sz="6" w:space="0" w:color="000000"/>
              <w:right w:val="single" w:sz="6" w:space="0" w:color="000000"/>
            </w:tcBorders>
          </w:tcPr>
          <w:p w14:paraId="7D494381" w14:textId="77777777" w:rsidR="00666E03" w:rsidRPr="00666E03" w:rsidRDefault="00666E03" w:rsidP="00666E03">
            <w:pPr>
              <w:spacing w:after="160" w:line="259" w:lineRule="auto"/>
              <w:ind w:left="0" w:right="0" w:firstLine="0"/>
              <w:jc w:val="left"/>
            </w:pPr>
          </w:p>
        </w:tc>
      </w:tr>
      <w:tr w:rsidR="00CF275A" w:rsidRPr="00666E03" w14:paraId="571B076C" w14:textId="77777777" w:rsidTr="00B40E7D">
        <w:trPr>
          <w:trHeight w:val="433"/>
        </w:trPr>
        <w:tc>
          <w:tcPr>
            <w:tcW w:w="0" w:type="auto"/>
            <w:vMerge/>
            <w:tcBorders>
              <w:top w:val="nil"/>
              <w:left w:val="single" w:sz="6" w:space="0" w:color="000000"/>
              <w:bottom w:val="nil"/>
              <w:right w:val="single" w:sz="6" w:space="0" w:color="000000"/>
            </w:tcBorders>
          </w:tcPr>
          <w:p w14:paraId="319A3A41" w14:textId="77777777" w:rsidR="00CF275A" w:rsidRPr="00666E03" w:rsidRDefault="00CF275A" w:rsidP="00666E03">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04B9AA81" w14:textId="77777777" w:rsidR="00CF275A" w:rsidRPr="00666E03" w:rsidRDefault="00CF275A" w:rsidP="00666E03">
            <w:pPr>
              <w:spacing w:after="160" w:line="259" w:lineRule="auto"/>
              <w:ind w:left="0" w:right="0" w:firstLine="0"/>
              <w:jc w:val="left"/>
            </w:pPr>
          </w:p>
        </w:tc>
        <w:tc>
          <w:tcPr>
            <w:tcW w:w="1992" w:type="dxa"/>
            <w:vMerge w:val="restart"/>
            <w:tcBorders>
              <w:top w:val="single" w:sz="6" w:space="0" w:color="000000"/>
              <w:left w:val="single" w:sz="6" w:space="0" w:color="000000"/>
              <w:right w:val="single" w:sz="6" w:space="0" w:color="000000"/>
            </w:tcBorders>
          </w:tcPr>
          <w:p w14:paraId="2E75BE23" w14:textId="77777777" w:rsidR="00CF275A" w:rsidRPr="00666E03" w:rsidRDefault="00CF275A" w:rsidP="00666E03">
            <w:pPr>
              <w:spacing w:after="0" w:line="259" w:lineRule="auto"/>
              <w:ind w:left="0" w:right="0" w:firstLine="0"/>
              <w:jc w:val="left"/>
            </w:pPr>
            <w:r w:rsidRPr="00666E03">
              <w:t xml:space="preserve">Of preparing legal paperwork and serving cautions or notices as required. </w:t>
            </w:r>
          </w:p>
          <w:p w14:paraId="61CED700" w14:textId="760C1449" w:rsidR="00CF275A" w:rsidRPr="00666E03" w:rsidRDefault="00CF275A" w:rsidP="00666E03">
            <w:pPr>
              <w:spacing w:after="0" w:line="259" w:lineRule="auto"/>
              <w:ind w:left="0" w:right="0"/>
              <w:jc w:val="left"/>
            </w:pPr>
            <w:r w:rsidRPr="00666E03">
              <w:t xml:space="preserve"> </w:t>
            </w:r>
          </w:p>
        </w:tc>
      </w:tr>
      <w:tr w:rsidR="00CF275A" w:rsidRPr="00666E03" w14:paraId="300956BD" w14:textId="77777777" w:rsidTr="00B40E7D">
        <w:trPr>
          <w:trHeight w:val="768"/>
        </w:trPr>
        <w:tc>
          <w:tcPr>
            <w:tcW w:w="0" w:type="auto"/>
            <w:vMerge/>
            <w:tcBorders>
              <w:top w:val="nil"/>
              <w:left w:val="single" w:sz="6" w:space="0" w:color="000000"/>
              <w:bottom w:val="nil"/>
              <w:right w:val="single" w:sz="6" w:space="0" w:color="000000"/>
            </w:tcBorders>
          </w:tcPr>
          <w:p w14:paraId="42F88DB4"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54611991" w14:textId="77777777" w:rsidR="00CF275A" w:rsidRPr="00666E03" w:rsidRDefault="00CF275A" w:rsidP="00666E03">
            <w:pPr>
              <w:spacing w:after="0" w:line="259" w:lineRule="auto"/>
              <w:ind w:left="0" w:right="0" w:firstLine="0"/>
              <w:jc w:val="left"/>
            </w:pPr>
            <w:r w:rsidRPr="00666E03">
              <w:t xml:space="preserve">Of the range of services offered by support agencies, especially where tenants require more intensive support </w:t>
            </w:r>
          </w:p>
        </w:tc>
        <w:tc>
          <w:tcPr>
            <w:tcW w:w="0" w:type="auto"/>
            <w:vMerge/>
            <w:tcBorders>
              <w:left w:val="single" w:sz="6" w:space="0" w:color="000000"/>
              <w:right w:val="single" w:sz="6" w:space="0" w:color="000000"/>
            </w:tcBorders>
          </w:tcPr>
          <w:p w14:paraId="2C1EAE16" w14:textId="12ADBE99" w:rsidR="00CF275A" w:rsidRPr="00666E03" w:rsidRDefault="00CF275A" w:rsidP="00666E03">
            <w:pPr>
              <w:spacing w:after="0" w:line="259" w:lineRule="auto"/>
              <w:ind w:left="0" w:right="0"/>
              <w:jc w:val="left"/>
            </w:pPr>
          </w:p>
        </w:tc>
      </w:tr>
      <w:tr w:rsidR="00CF275A" w:rsidRPr="00666E03" w14:paraId="3654A55F" w14:textId="77777777" w:rsidTr="00B40E7D">
        <w:trPr>
          <w:trHeight w:val="924"/>
        </w:trPr>
        <w:tc>
          <w:tcPr>
            <w:tcW w:w="0" w:type="auto"/>
            <w:vMerge/>
            <w:tcBorders>
              <w:top w:val="nil"/>
              <w:left w:val="single" w:sz="6" w:space="0" w:color="000000"/>
              <w:bottom w:val="nil"/>
              <w:right w:val="single" w:sz="6" w:space="0" w:color="000000"/>
            </w:tcBorders>
          </w:tcPr>
          <w:p w14:paraId="715154D8"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5830C78C" w14:textId="77777777" w:rsidR="00CF275A" w:rsidRPr="00666E03" w:rsidRDefault="00CF275A" w:rsidP="00666E03">
            <w:pPr>
              <w:spacing w:after="0" w:line="259" w:lineRule="auto"/>
              <w:ind w:left="0" w:right="0" w:firstLine="0"/>
            </w:pPr>
            <w:r w:rsidRPr="00666E03">
              <w:t xml:space="preserve">Of providing a professional customer focussed service with commitment to customer care. </w:t>
            </w:r>
          </w:p>
        </w:tc>
        <w:tc>
          <w:tcPr>
            <w:tcW w:w="0" w:type="auto"/>
            <w:vMerge/>
            <w:tcBorders>
              <w:left w:val="single" w:sz="6" w:space="0" w:color="000000"/>
              <w:bottom w:val="nil"/>
              <w:right w:val="single" w:sz="6" w:space="0" w:color="000000"/>
            </w:tcBorders>
          </w:tcPr>
          <w:p w14:paraId="6264210C" w14:textId="57AE9182" w:rsidR="00CF275A" w:rsidRPr="00666E03" w:rsidRDefault="00CF275A" w:rsidP="00666E03">
            <w:pPr>
              <w:spacing w:after="0" w:line="259" w:lineRule="auto"/>
              <w:ind w:left="0" w:right="0"/>
              <w:jc w:val="left"/>
            </w:pPr>
          </w:p>
        </w:tc>
      </w:tr>
      <w:tr w:rsidR="00CF275A" w:rsidRPr="00666E03" w14:paraId="2F3977A3" w14:textId="77777777" w:rsidTr="00B40E7D">
        <w:trPr>
          <w:trHeight w:val="710"/>
        </w:trPr>
        <w:tc>
          <w:tcPr>
            <w:tcW w:w="0" w:type="auto"/>
            <w:vMerge/>
            <w:tcBorders>
              <w:top w:val="nil"/>
              <w:left w:val="single" w:sz="6" w:space="0" w:color="000000"/>
              <w:bottom w:val="nil"/>
              <w:right w:val="single" w:sz="6" w:space="0" w:color="000000"/>
            </w:tcBorders>
          </w:tcPr>
          <w:p w14:paraId="64D01381"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D892CB5" w14:textId="77777777" w:rsidR="00CF275A" w:rsidRPr="00666E03" w:rsidRDefault="00CF275A" w:rsidP="00666E03">
            <w:pPr>
              <w:spacing w:after="0" w:line="259" w:lineRule="auto"/>
              <w:ind w:left="0" w:right="65" w:firstLine="0"/>
            </w:pPr>
            <w:r w:rsidRPr="00666E03">
              <w:t xml:space="preserve">Of planning and organising own work effectively in order to ensure the achievement of objectives. </w:t>
            </w:r>
          </w:p>
        </w:tc>
        <w:tc>
          <w:tcPr>
            <w:tcW w:w="0" w:type="auto"/>
            <w:vMerge/>
            <w:tcBorders>
              <w:left w:val="single" w:sz="6" w:space="0" w:color="000000"/>
              <w:right w:val="single" w:sz="6" w:space="0" w:color="000000"/>
            </w:tcBorders>
          </w:tcPr>
          <w:p w14:paraId="3284E45C" w14:textId="77777777" w:rsidR="00CF275A" w:rsidRPr="00666E03" w:rsidRDefault="00CF275A" w:rsidP="00666E03">
            <w:pPr>
              <w:spacing w:after="160" w:line="259" w:lineRule="auto"/>
              <w:ind w:left="0" w:right="0" w:firstLine="0"/>
              <w:jc w:val="left"/>
            </w:pPr>
          </w:p>
        </w:tc>
      </w:tr>
      <w:tr w:rsidR="00CF275A" w:rsidRPr="00666E03" w14:paraId="403ED63E" w14:textId="77777777" w:rsidTr="00B40E7D">
        <w:trPr>
          <w:trHeight w:val="408"/>
        </w:trPr>
        <w:tc>
          <w:tcPr>
            <w:tcW w:w="0" w:type="auto"/>
            <w:vMerge/>
            <w:tcBorders>
              <w:top w:val="nil"/>
              <w:left w:val="single" w:sz="6" w:space="0" w:color="000000"/>
              <w:bottom w:val="nil"/>
              <w:right w:val="single" w:sz="6" w:space="0" w:color="000000"/>
            </w:tcBorders>
          </w:tcPr>
          <w:p w14:paraId="4AAF765D"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485CB8EF" w14:textId="77777777" w:rsidR="00CF275A" w:rsidRPr="00666E03" w:rsidRDefault="00CF275A" w:rsidP="00666E03">
            <w:pPr>
              <w:spacing w:after="0" w:line="259" w:lineRule="auto"/>
              <w:ind w:left="0" w:right="0" w:firstLine="0"/>
              <w:jc w:val="left"/>
            </w:pPr>
            <w:r w:rsidRPr="00666E03">
              <w:t xml:space="preserve">Of working effectively as part of a team. </w:t>
            </w:r>
          </w:p>
        </w:tc>
        <w:tc>
          <w:tcPr>
            <w:tcW w:w="0" w:type="auto"/>
            <w:vMerge/>
            <w:tcBorders>
              <w:left w:val="single" w:sz="6" w:space="0" w:color="000000"/>
              <w:right w:val="single" w:sz="6" w:space="0" w:color="000000"/>
            </w:tcBorders>
          </w:tcPr>
          <w:p w14:paraId="282F78ED" w14:textId="77777777" w:rsidR="00CF275A" w:rsidRPr="00666E03" w:rsidRDefault="00CF275A" w:rsidP="00666E03">
            <w:pPr>
              <w:spacing w:after="160" w:line="259" w:lineRule="auto"/>
              <w:ind w:left="0" w:right="0" w:firstLine="0"/>
              <w:jc w:val="left"/>
            </w:pPr>
          </w:p>
        </w:tc>
      </w:tr>
      <w:tr w:rsidR="00CF275A" w:rsidRPr="00666E03" w14:paraId="2AEACA8D" w14:textId="77777777" w:rsidTr="00B40E7D">
        <w:trPr>
          <w:trHeight w:val="586"/>
        </w:trPr>
        <w:tc>
          <w:tcPr>
            <w:tcW w:w="0" w:type="auto"/>
            <w:vMerge/>
            <w:tcBorders>
              <w:top w:val="nil"/>
              <w:left w:val="single" w:sz="6" w:space="0" w:color="000000"/>
              <w:bottom w:val="single" w:sz="6" w:space="0" w:color="000000"/>
              <w:right w:val="single" w:sz="6" w:space="0" w:color="000000"/>
            </w:tcBorders>
          </w:tcPr>
          <w:p w14:paraId="45ADE090"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3A8CDE90" w14:textId="191BC866" w:rsidR="00CF275A" w:rsidRPr="00666E03" w:rsidRDefault="00CF275A" w:rsidP="00CF275A">
            <w:pPr>
              <w:spacing w:after="0" w:line="259" w:lineRule="auto"/>
              <w:ind w:left="0" w:right="0" w:firstLine="0"/>
            </w:pPr>
            <w:r w:rsidRPr="00666E03">
              <w:t xml:space="preserve">Of general office routines and financial procedures. </w:t>
            </w:r>
          </w:p>
        </w:tc>
        <w:tc>
          <w:tcPr>
            <w:tcW w:w="0" w:type="auto"/>
            <w:vMerge/>
            <w:tcBorders>
              <w:left w:val="single" w:sz="6" w:space="0" w:color="000000"/>
              <w:bottom w:val="single" w:sz="6" w:space="0" w:color="000000"/>
              <w:right w:val="single" w:sz="6" w:space="0" w:color="000000"/>
            </w:tcBorders>
          </w:tcPr>
          <w:p w14:paraId="49430384" w14:textId="77777777" w:rsidR="00CF275A" w:rsidRPr="00666E03" w:rsidRDefault="00CF275A" w:rsidP="00666E03">
            <w:pPr>
              <w:spacing w:after="160" w:line="259" w:lineRule="auto"/>
              <w:ind w:left="0" w:right="0" w:firstLine="0"/>
              <w:jc w:val="left"/>
            </w:pPr>
          </w:p>
        </w:tc>
      </w:tr>
      <w:tr w:rsidR="00666E03" w:rsidRPr="00666E03" w14:paraId="343B11D6" w14:textId="77777777" w:rsidTr="00E74298">
        <w:trPr>
          <w:trHeight w:val="917"/>
        </w:trPr>
        <w:tc>
          <w:tcPr>
            <w:tcW w:w="1949"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0C6956C5" w14:textId="77777777" w:rsidR="00666E03" w:rsidRPr="00666E03" w:rsidRDefault="00666E03" w:rsidP="00666E03">
            <w:pPr>
              <w:spacing w:after="0" w:line="259" w:lineRule="auto"/>
              <w:ind w:left="0" w:right="0" w:firstLine="0"/>
              <w:jc w:val="left"/>
            </w:pPr>
            <w:r w:rsidRPr="00666E03">
              <w:rPr>
                <w:b/>
              </w:rPr>
              <w:t xml:space="preserve">Knowledge and </w:t>
            </w:r>
          </w:p>
          <w:p w14:paraId="40328B59" w14:textId="77777777" w:rsidR="00666E03" w:rsidRPr="00666E03" w:rsidRDefault="00666E03" w:rsidP="00666E03">
            <w:pPr>
              <w:spacing w:after="0" w:line="259" w:lineRule="auto"/>
              <w:ind w:left="0" w:right="0" w:firstLine="0"/>
              <w:jc w:val="left"/>
            </w:pPr>
            <w:r w:rsidRPr="00666E03">
              <w:rPr>
                <w:b/>
              </w:rPr>
              <w:t xml:space="preserve">Qualifications </w:t>
            </w:r>
          </w:p>
        </w:tc>
        <w:tc>
          <w:tcPr>
            <w:tcW w:w="5102" w:type="dxa"/>
            <w:tcBorders>
              <w:top w:val="single" w:sz="6" w:space="0" w:color="000000"/>
              <w:left w:val="single" w:sz="6" w:space="0" w:color="000000"/>
              <w:bottom w:val="single" w:sz="6" w:space="0" w:color="000000"/>
              <w:right w:val="single" w:sz="6" w:space="0" w:color="000000"/>
            </w:tcBorders>
          </w:tcPr>
          <w:p w14:paraId="6E18AF9E" w14:textId="77777777" w:rsidR="00666E03" w:rsidRPr="00666E03" w:rsidRDefault="00666E03" w:rsidP="00666E03">
            <w:pPr>
              <w:spacing w:after="0" w:line="259" w:lineRule="auto"/>
              <w:ind w:left="0" w:right="279" w:firstLine="0"/>
            </w:pPr>
            <w:r w:rsidRPr="00666E03">
              <w:t xml:space="preserve">An understanding of the conditions of the Tenancy Agreement and the remedies available for dealing with breaches of the conditions. </w:t>
            </w:r>
          </w:p>
        </w:tc>
        <w:tc>
          <w:tcPr>
            <w:tcW w:w="1992" w:type="dxa"/>
            <w:vMerge w:val="restart"/>
            <w:tcBorders>
              <w:top w:val="single" w:sz="6" w:space="0" w:color="000000"/>
              <w:left w:val="single" w:sz="6" w:space="0" w:color="000000"/>
              <w:bottom w:val="single" w:sz="6" w:space="0" w:color="000000"/>
              <w:right w:val="single" w:sz="6" w:space="0" w:color="000000"/>
            </w:tcBorders>
          </w:tcPr>
          <w:p w14:paraId="44163BE1" w14:textId="77777777" w:rsidR="00666E03" w:rsidRPr="00666E03" w:rsidRDefault="00666E03" w:rsidP="00666E03">
            <w:pPr>
              <w:spacing w:after="0" w:line="239" w:lineRule="auto"/>
              <w:ind w:left="0" w:right="87" w:firstLine="0"/>
            </w:pPr>
            <w:r w:rsidRPr="00666E03">
              <w:t xml:space="preserve">Knowledge of the operation of office based IT systems including, the Orchard Housing </w:t>
            </w:r>
          </w:p>
          <w:p w14:paraId="24040DC4" w14:textId="77777777" w:rsidR="00666E03" w:rsidRPr="00666E03" w:rsidRDefault="00666E03" w:rsidP="00666E03">
            <w:pPr>
              <w:spacing w:after="0" w:line="259" w:lineRule="auto"/>
              <w:ind w:left="0" w:right="0" w:firstLine="0"/>
              <w:jc w:val="left"/>
            </w:pPr>
            <w:r w:rsidRPr="00666E03">
              <w:t xml:space="preserve">Management </w:t>
            </w:r>
          </w:p>
          <w:p w14:paraId="4A90E8AD" w14:textId="77777777" w:rsidR="00666E03" w:rsidRPr="00666E03" w:rsidRDefault="00666E03" w:rsidP="00666E03">
            <w:pPr>
              <w:spacing w:after="0" w:line="259" w:lineRule="auto"/>
              <w:ind w:left="0" w:right="0" w:firstLine="0"/>
              <w:jc w:val="left"/>
            </w:pPr>
            <w:r w:rsidRPr="00666E03">
              <w:t>System, HUB Caseworks database and Microsoft Office packages.</w:t>
            </w:r>
            <w:r w:rsidRPr="00666E03">
              <w:rPr>
                <w:b/>
              </w:rPr>
              <w:t xml:space="preserve"> </w:t>
            </w:r>
          </w:p>
        </w:tc>
      </w:tr>
      <w:tr w:rsidR="00666E03" w:rsidRPr="00666E03" w14:paraId="4BD77208" w14:textId="77777777" w:rsidTr="00E74298">
        <w:trPr>
          <w:trHeight w:val="768"/>
        </w:trPr>
        <w:tc>
          <w:tcPr>
            <w:tcW w:w="0" w:type="auto"/>
            <w:vMerge/>
            <w:tcBorders>
              <w:top w:val="nil"/>
              <w:left w:val="single" w:sz="6" w:space="0" w:color="000000"/>
              <w:bottom w:val="nil"/>
              <w:right w:val="single" w:sz="6" w:space="0" w:color="000000"/>
            </w:tcBorders>
          </w:tcPr>
          <w:p w14:paraId="5928022D"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6EE86477" w14:textId="77777777" w:rsidR="00666E03" w:rsidRPr="00666E03" w:rsidRDefault="00666E03" w:rsidP="00666E03">
            <w:pPr>
              <w:spacing w:after="0" w:line="259" w:lineRule="auto"/>
              <w:ind w:left="0" w:right="0" w:firstLine="0"/>
              <w:jc w:val="left"/>
            </w:pPr>
            <w:r w:rsidRPr="00666E03">
              <w:t xml:space="preserve">Of the range of services offered by support agencies, especially where tenants require additional/specialist support. </w:t>
            </w:r>
          </w:p>
        </w:tc>
        <w:tc>
          <w:tcPr>
            <w:tcW w:w="0" w:type="auto"/>
            <w:vMerge/>
            <w:tcBorders>
              <w:top w:val="nil"/>
              <w:left w:val="single" w:sz="6" w:space="0" w:color="000000"/>
              <w:bottom w:val="nil"/>
              <w:right w:val="single" w:sz="6" w:space="0" w:color="000000"/>
            </w:tcBorders>
          </w:tcPr>
          <w:p w14:paraId="64632D8D" w14:textId="77777777" w:rsidR="00666E03" w:rsidRPr="00666E03" w:rsidRDefault="00666E03" w:rsidP="00666E03">
            <w:pPr>
              <w:spacing w:after="160" w:line="259" w:lineRule="auto"/>
              <w:ind w:left="0" w:right="0" w:firstLine="0"/>
              <w:jc w:val="left"/>
            </w:pPr>
          </w:p>
        </w:tc>
      </w:tr>
      <w:tr w:rsidR="00666E03" w:rsidRPr="00666E03" w14:paraId="1342E35D" w14:textId="77777777" w:rsidTr="00E74298">
        <w:trPr>
          <w:trHeight w:val="542"/>
        </w:trPr>
        <w:tc>
          <w:tcPr>
            <w:tcW w:w="0" w:type="auto"/>
            <w:vMerge/>
            <w:tcBorders>
              <w:top w:val="nil"/>
              <w:left w:val="single" w:sz="6" w:space="0" w:color="000000"/>
              <w:bottom w:val="nil"/>
              <w:right w:val="single" w:sz="6" w:space="0" w:color="000000"/>
            </w:tcBorders>
          </w:tcPr>
          <w:p w14:paraId="233E87C2"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30EAD1B4" w14:textId="77777777" w:rsidR="00666E03" w:rsidRPr="00666E03" w:rsidRDefault="00666E03" w:rsidP="00666E03">
            <w:pPr>
              <w:spacing w:after="0" w:line="259" w:lineRule="auto"/>
              <w:ind w:left="0" w:right="0" w:firstLine="0"/>
              <w:jc w:val="left"/>
            </w:pPr>
            <w:r w:rsidRPr="00666E03">
              <w:t xml:space="preserve">An appreciation of the fundamentals of customer service. </w:t>
            </w:r>
          </w:p>
        </w:tc>
        <w:tc>
          <w:tcPr>
            <w:tcW w:w="0" w:type="auto"/>
            <w:vMerge/>
            <w:tcBorders>
              <w:top w:val="nil"/>
              <w:left w:val="single" w:sz="6" w:space="0" w:color="000000"/>
              <w:bottom w:val="nil"/>
              <w:right w:val="single" w:sz="6" w:space="0" w:color="000000"/>
            </w:tcBorders>
          </w:tcPr>
          <w:p w14:paraId="3B7BB105" w14:textId="77777777" w:rsidR="00666E03" w:rsidRPr="00666E03" w:rsidRDefault="00666E03" w:rsidP="00666E03">
            <w:pPr>
              <w:spacing w:after="160" w:line="259" w:lineRule="auto"/>
              <w:ind w:left="0" w:right="0" w:firstLine="0"/>
              <w:jc w:val="left"/>
            </w:pPr>
          </w:p>
        </w:tc>
      </w:tr>
      <w:tr w:rsidR="00666E03" w:rsidRPr="00666E03" w14:paraId="504B5EA7" w14:textId="77777777" w:rsidTr="00E74298">
        <w:trPr>
          <w:trHeight w:val="802"/>
        </w:trPr>
        <w:tc>
          <w:tcPr>
            <w:tcW w:w="0" w:type="auto"/>
            <w:vMerge/>
            <w:tcBorders>
              <w:top w:val="nil"/>
              <w:left w:val="single" w:sz="6" w:space="0" w:color="000000"/>
              <w:bottom w:val="single" w:sz="6" w:space="0" w:color="000000"/>
              <w:right w:val="single" w:sz="6" w:space="0" w:color="000000"/>
            </w:tcBorders>
          </w:tcPr>
          <w:p w14:paraId="08191266"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44E37B97" w14:textId="77777777" w:rsidR="00666E03" w:rsidRPr="00666E03" w:rsidRDefault="00666E03" w:rsidP="00666E03">
            <w:pPr>
              <w:spacing w:after="0" w:line="259" w:lineRule="auto"/>
              <w:ind w:left="0" w:right="0" w:firstLine="0"/>
              <w:jc w:val="left"/>
            </w:pPr>
            <w:r w:rsidRPr="00666E03">
              <w:t xml:space="preserve">General level of education with minimum 4 </w:t>
            </w:r>
          </w:p>
          <w:p w14:paraId="660933F5" w14:textId="77777777" w:rsidR="00666E03" w:rsidRPr="00666E03" w:rsidRDefault="00666E03" w:rsidP="00666E03">
            <w:pPr>
              <w:spacing w:after="0" w:line="259" w:lineRule="auto"/>
              <w:ind w:left="0" w:right="1330" w:firstLine="0"/>
              <w:jc w:val="center"/>
            </w:pPr>
            <w:r w:rsidRPr="00666E03">
              <w:rPr>
                <w:noProof/>
              </w:rPr>
              <w:drawing>
                <wp:inline distT="0" distB="0" distL="0" distR="0" wp14:anchorId="565EC3F8" wp14:editId="0C90E7AD">
                  <wp:extent cx="2234184" cy="134112"/>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7"/>
                          <a:stretch>
                            <a:fillRect/>
                          </a:stretch>
                        </pic:blipFill>
                        <pic:spPr>
                          <a:xfrm>
                            <a:off x="0" y="0"/>
                            <a:ext cx="2234184" cy="134112"/>
                          </a:xfrm>
                          <a:prstGeom prst="rect">
                            <a:avLst/>
                          </a:prstGeom>
                        </pic:spPr>
                      </pic:pic>
                    </a:graphicData>
                  </a:graphic>
                </wp:inline>
              </w:drawing>
            </w:r>
            <w:r w:rsidRPr="00666E03">
              <w:t xml:space="preserve"> </w:t>
            </w:r>
          </w:p>
        </w:tc>
        <w:tc>
          <w:tcPr>
            <w:tcW w:w="0" w:type="auto"/>
            <w:vMerge/>
            <w:tcBorders>
              <w:top w:val="nil"/>
              <w:left w:val="single" w:sz="6" w:space="0" w:color="000000"/>
              <w:bottom w:val="single" w:sz="6" w:space="0" w:color="000000"/>
              <w:right w:val="single" w:sz="6" w:space="0" w:color="000000"/>
            </w:tcBorders>
          </w:tcPr>
          <w:p w14:paraId="0A1B319F" w14:textId="77777777" w:rsidR="00666E03" w:rsidRPr="00666E03" w:rsidRDefault="00666E03" w:rsidP="00666E03">
            <w:pPr>
              <w:spacing w:after="160" w:line="259" w:lineRule="auto"/>
              <w:ind w:left="0" w:right="0" w:firstLine="0"/>
              <w:jc w:val="left"/>
            </w:pPr>
          </w:p>
        </w:tc>
      </w:tr>
    </w:tbl>
    <w:p w14:paraId="78D1B442" w14:textId="77777777" w:rsidR="00CF275A" w:rsidRDefault="00CF275A">
      <w:r>
        <w:br w:type="page"/>
      </w:r>
    </w:p>
    <w:tbl>
      <w:tblPr>
        <w:tblStyle w:val="TableGrid1"/>
        <w:tblW w:w="9043" w:type="dxa"/>
        <w:tblInd w:w="-108" w:type="dxa"/>
        <w:tblCellMar>
          <w:top w:w="48" w:type="dxa"/>
          <w:left w:w="108" w:type="dxa"/>
          <w:right w:w="52" w:type="dxa"/>
        </w:tblCellMar>
        <w:tblLook w:val="04A0" w:firstRow="1" w:lastRow="0" w:firstColumn="1" w:lastColumn="0" w:noHBand="0" w:noVBand="1"/>
      </w:tblPr>
      <w:tblGrid>
        <w:gridCol w:w="1949"/>
        <w:gridCol w:w="5102"/>
        <w:gridCol w:w="1992"/>
      </w:tblGrid>
      <w:tr w:rsidR="00CF275A" w:rsidRPr="00666E03" w14:paraId="132F59EA" w14:textId="77777777" w:rsidTr="00E74298">
        <w:trPr>
          <w:trHeight w:val="456"/>
        </w:trPr>
        <w:tc>
          <w:tcPr>
            <w:tcW w:w="1949" w:type="dxa"/>
            <w:tcBorders>
              <w:top w:val="single" w:sz="6" w:space="0" w:color="000000"/>
              <w:left w:val="single" w:sz="6" w:space="0" w:color="000000"/>
              <w:bottom w:val="single" w:sz="6" w:space="0" w:color="000000"/>
              <w:right w:val="single" w:sz="6" w:space="0" w:color="000000"/>
            </w:tcBorders>
            <w:shd w:val="clear" w:color="auto" w:fill="DADADA"/>
          </w:tcPr>
          <w:p w14:paraId="7A9AF7C4" w14:textId="77777777" w:rsidR="00CF275A" w:rsidRPr="00666E03" w:rsidRDefault="00CF275A" w:rsidP="00E74298">
            <w:pPr>
              <w:spacing w:after="0" w:line="259" w:lineRule="auto"/>
              <w:ind w:left="0" w:right="0" w:firstLine="0"/>
              <w:jc w:val="left"/>
            </w:pPr>
            <w:r w:rsidRPr="00666E03">
              <w:rPr>
                <w:b/>
              </w:rPr>
              <w:lastRenderedPageBreak/>
              <w:t xml:space="preserve">Area </w:t>
            </w:r>
          </w:p>
        </w:tc>
        <w:tc>
          <w:tcPr>
            <w:tcW w:w="5102" w:type="dxa"/>
            <w:tcBorders>
              <w:top w:val="single" w:sz="6" w:space="0" w:color="000000"/>
              <w:left w:val="single" w:sz="6" w:space="0" w:color="000000"/>
              <w:bottom w:val="single" w:sz="6" w:space="0" w:color="000000"/>
              <w:right w:val="single" w:sz="6" w:space="0" w:color="000000"/>
            </w:tcBorders>
            <w:shd w:val="clear" w:color="auto" w:fill="DADADA"/>
          </w:tcPr>
          <w:p w14:paraId="262004E7" w14:textId="77777777" w:rsidR="00CF275A" w:rsidRPr="00666E03" w:rsidRDefault="00CF275A" w:rsidP="00E74298">
            <w:pPr>
              <w:spacing w:after="0" w:line="259" w:lineRule="auto"/>
              <w:ind w:left="0" w:right="0" w:firstLine="0"/>
              <w:jc w:val="left"/>
            </w:pPr>
            <w:r w:rsidRPr="00666E03">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3568DE92" w14:textId="77777777" w:rsidR="00CF275A" w:rsidRPr="00666E03" w:rsidRDefault="00CF275A" w:rsidP="00E74298">
            <w:pPr>
              <w:spacing w:after="0" w:line="259" w:lineRule="auto"/>
              <w:ind w:left="0" w:right="0" w:firstLine="0"/>
              <w:jc w:val="left"/>
            </w:pPr>
            <w:r w:rsidRPr="00666E03">
              <w:rPr>
                <w:b/>
              </w:rPr>
              <w:t xml:space="preserve">Desirable </w:t>
            </w:r>
          </w:p>
        </w:tc>
      </w:tr>
      <w:tr w:rsidR="00CF275A" w:rsidRPr="00666E03" w14:paraId="742D8FC9" w14:textId="77777777" w:rsidTr="002E1828">
        <w:tblPrEx>
          <w:tblCellMar>
            <w:top w:w="43" w:type="dxa"/>
            <w:right w:w="47" w:type="dxa"/>
          </w:tblCellMar>
        </w:tblPrEx>
        <w:trPr>
          <w:trHeight w:val="595"/>
        </w:trPr>
        <w:tc>
          <w:tcPr>
            <w:tcW w:w="1949" w:type="dxa"/>
            <w:vMerge w:val="restart"/>
            <w:tcBorders>
              <w:top w:val="single" w:sz="6" w:space="0" w:color="000000"/>
              <w:left w:val="single" w:sz="6" w:space="0" w:color="000000"/>
              <w:right w:val="single" w:sz="6" w:space="0" w:color="000000"/>
            </w:tcBorders>
            <w:shd w:val="clear" w:color="auto" w:fill="DADADA"/>
          </w:tcPr>
          <w:p w14:paraId="767B07DA" w14:textId="56A0FB33" w:rsidR="00CF275A" w:rsidRPr="00666E03" w:rsidRDefault="00CF275A" w:rsidP="00666E03">
            <w:pPr>
              <w:spacing w:after="0" w:line="259" w:lineRule="auto"/>
              <w:ind w:left="0" w:right="0" w:firstLine="0"/>
              <w:jc w:val="left"/>
            </w:pPr>
            <w:r w:rsidRPr="00666E03">
              <w:rPr>
                <w:b/>
              </w:rPr>
              <w:t xml:space="preserve">Skills </w:t>
            </w:r>
          </w:p>
        </w:tc>
        <w:tc>
          <w:tcPr>
            <w:tcW w:w="5102" w:type="dxa"/>
            <w:tcBorders>
              <w:top w:val="single" w:sz="6" w:space="0" w:color="000000"/>
              <w:left w:val="single" w:sz="6" w:space="0" w:color="000000"/>
              <w:bottom w:val="single" w:sz="6" w:space="0" w:color="000000"/>
              <w:right w:val="single" w:sz="6" w:space="0" w:color="000000"/>
            </w:tcBorders>
          </w:tcPr>
          <w:p w14:paraId="68E93892" w14:textId="77777777" w:rsidR="00CF275A" w:rsidRPr="00666E03" w:rsidRDefault="00CF275A" w:rsidP="00666E03">
            <w:pPr>
              <w:spacing w:after="0" w:line="259" w:lineRule="auto"/>
              <w:ind w:left="0" w:right="0" w:firstLine="0"/>
            </w:pPr>
            <w:r w:rsidRPr="00666E03">
              <w:t xml:space="preserve">Ability and confidence to communicate effectively with a wide range of people. </w:t>
            </w:r>
          </w:p>
        </w:tc>
        <w:tc>
          <w:tcPr>
            <w:tcW w:w="1992" w:type="dxa"/>
            <w:vMerge w:val="restart"/>
            <w:tcBorders>
              <w:top w:val="single" w:sz="6" w:space="0" w:color="000000"/>
              <w:left w:val="single" w:sz="6" w:space="0" w:color="000000"/>
              <w:bottom w:val="single" w:sz="6" w:space="0" w:color="000000"/>
              <w:right w:val="single" w:sz="6" w:space="0" w:color="000000"/>
            </w:tcBorders>
          </w:tcPr>
          <w:p w14:paraId="562C14FA" w14:textId="77777777" w:rsidR="00CF275A" w:rsidRPr="00666E03" w:rsidRDefault="00CF275A" w:rsidP="00666E03">
            <w:pPr>
              <w:spacing w:after="0" w:line="259" w:lineRule="auto"/>
              <w:ind w:left="0" w:right="0" w:firstLine="0"/>
              <w:jc w:val="left"/>
            </w:pPr>
            <w:r w:rsidRPr="00666E03">
              <w:t xml:space="preserve"> </w:t>
            </w:r>
          </w:p>
        </w:tc>
      </w:tr>
      <w:tr w:rsidR="00CF275A" w:rsidRPr="00666E03" w14:paraId="516A6693" w14:textId="77777777" w:rsidTr="002E1828">
        <w:tblPrEx>
          <w:tblCellMar>
            <w:top w:w="43" w:type="dxa"/>
            <w:right w:w="47" w:type="dxa"/>
          </w:tblCellMar>
        </w:tblPrEx>
        <w:trPr>
          <w:trHeight w:val="533"/>
        </w:trPr>
        <w:tc>
          <w:tcPr>
            <w:tcW w:w="0" w:type="auto"/>
            <w:vMerge/>
            <w:tcBorders>
              <w:left w:val="single" w:sz="6" w:space="0" w:color="000000"/>
              <w:right w:val="single" w:sz="6" w:space="0" w:color="000000"/>
            </w:tcBorders>
          </w:tcPr>
          <w:p w14:paraId="12F2117A"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6B9527BF" w14:textId="77777777" w:rsidR="00CF275A" w:rsidRPr="00666E03" w:rsidRDefault="00CF275A" w:rsidP="00666E03">
            <w:pPr>
              <w:spacing w:after="0" w:line="259" w:lineRule="auto"/>
              <w:ind w:left="0" w:right="7" w:firstLine="0"/>
              <w:jc w:val="left"/>
            </w:pPr>
            <w:r w:rsidRPr="00666E03">
              <w:t xml:space="preserve">Ability to identify problems, investigate and provide solutions. </w:t>
            </w:r>
          </w:p>
        </w:tc>
        <w:tc>
          <w:tcPr>
            <w:tcW w:w="0" w:type="auto"/>
            <w:vMerge/>
            <w:tcBorders>
              <w:top w:val="nil"/>
              <w:left w:val="single" w:sz="6" w:space="0" w:color="000000"/>
              <w:bottom w:val="nil"/>
              <w:right w:val="single" w:sz="6" w:space="0" w:color="000000"/>
            </w:tcBorders>
          </w:tcPr>
          <w:p w14:paraId="5422AD97" w14:textId="77777777" w:rsidR="00CF275A" w:rsidRPr="00666E03" w:rsidRDefault="00CF275A" w:rsidP="00666E03">
            <w:pPr>
              <w:spacing w:after="160" w:line="259" w:lineRule="auto"/>
              <w:ind w:left="0" w:right="0" w:firstLine="0"/>
              <w:jc w:val="left"/>
            </w:pPr>
          </w:p>
        </w:tc>
      </w:tr>
      <w:tr w:rsidR="00CF275A" w:rsidRPr="00666E03" w14:paraId="656621E0" w14:textId="77777777" w:rsidTr="002E1828">
        <w:tblPrEx>
          <w:tblCellMar>
            <w:top w:w="43" w:type="dxa"/>
            <w:right w:w="47" w:type="dxa"/>
          </w:tblCellMar>
        </w:tblPrEx>
        <w:trPr>
          <w:trHeight w:val="768"/>
        </w:trPr>
        <w:tc>
          <w:tcPr>
            <w:tcW w:w="0" w:type="auto"/>
            <w:vMerge/>
            <w:tcBorders>
              <w:left w:val="single" w:sz="6" w:space="0" w:color="000000"/>
              <w:right w:val="single" w:sz="6" w:space="0" w:color="000000"/>
            </w:tcBorders>
          </w:tcPr>
          <w:p w14:paraId="79EE04BE"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3B38EA14" w14:textId="77777777" w:rsidR="00CF275A" w:rsidRPr="00666E03" w:rsidRDefault="00CF275A" w:rsidP="00666E03">
            <w:pPr>
              <w:spacing w:after="0" w:line="259" w:lineRule="auto"/>
              <w:ind w:left="0" w:right="0" w:firstLine="0"/>
              <w:jc w:val="left"/>
            </w:pPr>
            <w:r w:rsidRPr="00666E03">
              <w:t xml:space="preserve">Ability to identify issues of vulnerability, be sensitive to individual needs, show understanding and maintain customer confidentiality at all times. </w:t>
            </w:r>
          </w:p>
        </w:tc>
        <w:tc>
          <w:tcPr>
            <w:tcW w:w="0" w:type="auto"/>
            <w:vMerge/>
            <w:tcBorders>
              <w:top w:val="nil"/>
              <w:left w:val="single" w:sz="6" w:space="0" w:color="000000"/>
              <w:bottom w:val="single" w:sz="6" w:space="0" w:color="000000"/>
              <w:right w:val="single" w:sz="6" w:space="0" w:color="000000"/>
            </w:tcBorders>
          </w:tcPr>
          <w:p w14:paraId="1178E140" w14:textId="77777777" w:rsidR="00CF275A" w:rsidRPr="00666E03" w:rsidRDefault="00CF275A" w:rsidP="00666E03">
            <w:pPr>
              <w:spacing w:after="160" w:line="259" w:lineRule="auto"/>
              <w:ind w:left="0" w:right="0" w:firstLine="0"/>
              <w:jc w:val="left"/>
            </w:pPr>
          </w:p>
        </w:tc>
      </w:tr>
      <w:tr w:rsidR="00CF275A" w:rsidRPr="00666E03" w14:paraId="1CE4978C" w14:textId="77777777" w:rsidTr="002E1828">
        <w:trPr>
          <w:trHeight w:val="1166"/>
        </w:trPr>
        <w:tc>
          <w:tcPr>
            <w:tcW w:w="1949" w:type="dxa"/>
            <w:vMerge/>
            <w:tcBorders>
              <w:left w:val="single" w:sz="6" w:space="0" w:color="000000"/>
              <w:right w:val="single" w:sz="6" w:space="0" w:color="000000"/>
            </w:tcBorders>
            <w:shd w:val="clear" w:color="auto" w:fill="DADADA"/>
          </w:tcPr>
          <w:p w14:paraId="6180F042" w14:textId="1A991571" w:rsidR="00CF275A" w:rsidRPr="00666E03" w:rsidRDefault="00CF275A" w:rsidP="00666E03">
            <w:pPr>
              <w:spacing w:after="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2A8E0618" w14:textId="77777777" w:rsidR="00CF275A" w:rsidRPr="00666E03" w:rsidRDefault="00CF275A" w:rsidP="00666E03">
            <w:pPr>
              <w:spacing w:after="0" w:line="259" w:lineRule="auto"/>
              <w:ind w:left="0" w:right="0" w:firstLine="0"/>
              <w:jc w:val="left"/>
            </w:pPr>
            <w:r w:rsidRPr="00666E03">
              <w:t xml:space="preserve">Ability to manage sometimes challenging and complex situations relating to tenancy issues, and good negotiating skills in potentially difficult situations. </w:t>
            </w:r>
          </w:p>
        </w:tc>
        <w:tc>
          <w:tcPr>
            <w:tcW w:w="1992" w:type="dxa"/>
            <w:vMerge w:val="restart"/>
            <w:tcBorders>
              <w:top w:val="single" w:sz="6" w:space="0" w:color="000000"/>
              <w:left w:val="single" w:sz="6" w:space="0" w:color="000000"/>
              <w:bottom w:val="single" w:sz="6" w:space="0" w:color="000000"/>
              <w:right w:val="single" w:sz="6" w:space="0" w:color="000000"/>
            </w:tcBorders>
          </w:tcPr>
          <w:p w14:paraId="258C92B3" w14:textId="77777777" w:rsidR="00CF275A" w:rsidRPr="00666E03" w:rsidRDefault="00CF275A" w:rsidP="00666E03">
            <w:pPr>
              <w:spacing w:after="0" w:line="259" w:lineRule="auto"/>
              <w:ind w:left="0" w:right="0" w:firstLine="0"/>
              <w:jc w:val="left"/>
            </w:pPr>
            <w:r w:rsidRPr="00666E03">
              <w:t xml:space="preserve"> </w:t>
            </w:r>
          </w:p>
        </w:tc>
      </w:tr>
      <w:tr w:rsidR="00CF275A" w:rsidRPr="00666E03" w14:paraId="04C143B4" w14:textId="77777777" w:rsidTr="002E1828">
        <w:trPr>
          <w:trHeight w:val="571"/>
        </w:trPr>
        <w:tc>
          <w:tcPr>
            <w:tcW w:w="0" w:type="auto"/>
            <w:vMerge/>
            <w:tcBorders>
              <w:left w:val="single" w:sz="6" w:space="0" w:color="000000"/>
              <w:right w:val="single" w:sz="6" w:space="0" w:color="000000"/>
            </w:tcBorders>
          </w:tcPr>
          <w:p w14:paraId="0896AA62"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71320E2" w14:textId="77777777" w:rsidR="00CF275A" w:rsidRPr="00666E03" w:rsidRDefault="00CF275A" w:rsidP="00666E03">
            <w:pPr>
              <w:spacing w:after="0" w:line="259" w:lineRule="auto"/>
              <w:ind w:left="0" w:right="0" w:firstLine="0"/>
              <w:jc w:val="left"/>
            </w:pPr>
            <w:r w:rsidRPr="00666E03">
              <w:t xml:space="preserve">Ability to listen, extract and transfer accurate information to the relevant computerised systems. </w:t>
            </w:r>
          </w:p>
        </w:tc>
        <w:tc>
          <w:tcPr>
            <w:tcW w:w="0" w:type="auto"/>
            <w:vMerge/>
            <w:tcBorders>
              <w:top w:val="nil"/>
              <w:left w:val="single" w:sz="6" w:space="0" w:color="000000"/>
              <w:bottom w:val="nil"/>
              <w:right w:val="single" w:sz="6" w:space="0" w:color="000000"/>
            </w:tcBorders>
          </w:tcPr>
          <w:p w14:paraId="53E1492E" w14:textId="77777777" w:rsidR="00CF275A" w:rsidRPr="00666E03" w:rsidRDefault="00CF275A" w:rsidP="00666E03">
            <w:pPr>
              <w:spacing w:after="160" w:line="259" w:lineRule="auto"/>
              <w:ind w:left="0" w:right="0" w:firstLine="0"/>
              <w:jc w:val="left"/>
            </w:pPr>
          </w:p>
        </w:tc>
      </w:tr>
      <w:tr w:rsidR="00CF275A" w:rsidRPr="00666E03" w14:paraId="41ABDE8D" w14:textId="77777777" w:rsidTr="002E1828">
        <w:trPr>
          <w:trHeight w:val="840"/>
        </w:trPr>
        <w:tc>
          <w:tcPr>
            <w:tcW w:w="0" w:type="auto"/>
            <w:vMerge/>
            <w:tcBorders>
              <w:left w:val="single" w:sz="6" w:space="0" w:color="000000"/>
              <w:right w:val="single" w:sz="6" w:space="0" w:color="000000"/>
            </w:tcBorders>
          </w:tcPr>
          <w:p w14:paraId="054F09A4"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4431835D" w14:textId="77777777" w:rsidR="00CF275A" w:rsidRPr="00666E03" w:rsidRDefault="00CF275A" w:rsidP="00666E03">
            <w:pPr>
              <w:spacing w:after="0" w:line="259" w:lineRule="auto"/>
              <w:ind w:left="0" w:right="63" w:firstLine="0"/>
            </w:pPr>
            <w:r w:rsidRPr="00666E03">
              <w:t xml:space="preserve">Ability to communicate effectively with a wide range of people, answering queries, obtaining and presenting information. </w:t>
            </w:r>
          </w:p>
        </w:tc>
        <w:tc>
          <w:tcPr>
            <w:tcW w:w="0" w:type="auto"/>
            <w:vMerge/>
            <w:tcBorders>
              <w:top w:val="nil"/>
              <w:left w:val="single" w:sz="6" w:space="0" w:color="000000"/>
              <w:bottom w:val="nil"/>
              <w:right w:val="single" w:sz="6" w:space="0" w:color="000000"/>
            </w:tcBorders>
          </w:tcPr>
          <w:p w14:paraId="3A8955C3" w14:textId="77777777" w:rsidR="00CF275A" w:rsidRPr="00666E03" w:rsidRDefault="00CF275A" w:rsidP="00666E03">
            <w:pPr>
              <w:spacing w:after="160" w:line="259" w:lineRule="auto"/>
              <w:ind w:left="0" w:right="0" w:firstLine="0"/>
              <w:jc w:val="left"/>
            </w:pPr>
          </w:p>
        </w:tc>
      </w:tr>
      <w:tr w:rsidR="00CF275A" w:rsidRPr="00666E03" w14:paraId="3C56E391" w14:textId="77777777" w:rsidTr="002E1828">
        <w:trPr>
          <w:trHeight w:val="571"/>
        </w:trPr>
        <w:tc>
          <w:tcPr>
            <w:tcW w:w="0" w:type="auto"/>
            <w:vMerge/>
            <w:tcBorders>
              <w:left w:val="single" w:sz="6" w:space="0" w:color="000000"/>
              <w:right w:val="single" w:sz="6" w:space="0" w:color="000000"/>
            </w:tcBorders>
          </w:tcPr>
          <w:p w14:paraId="79859059"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3FFB154" w14:textId="77777777" w:rsidR="00CF275A" w:rsidRPr="00666E03" w:rsidRDefault="00CF275A" w:rsidP="00666E03">
            <w:pPr>
              <w:spacing w:after="0" w:line="259" w:lineRule="auto"/>
              <w:ind w:left="0" w:right="0" w:firstLine="0"/>
              <w:jc w:val="left"/>
            </w:pPr>
            <w:r w:rsidRPr="00666E03">
              <w:t xml:space="preserve">Ability to work on own initiative and prioritise own workload to ensure that deadlines are met. </w:t>
            </w:r>
          </w:p>
        </w:tc>
        <w:tc>
          <w:tcPr>
            <w:tcW w:w="0" w:type="auto"/>
            <w:vMerge/>
            <w:tcBorders>
              <w:top w:val="nil"/>
              <w:left w:val="single" w:sz="6" w:space="0" w:color="000000"/>
              <w:bottom w:val="nil"/>
              <w:right w:val="single" w:sz="6" w:space="0" w:color="000000"/>
            </w:tcBorders>
          </w:tcPr>
          <w:p w14:paraId="534294E4" w14:textId="77777777" w:rsidR="00CF275A" w:rsidRPr="00666E03" w:rsidRDefault="00CF275A" w:rsidP="00666E03">
            <w:pPr>
              <w:spacing w:after="160" w:line="259" w:lineRule="auto"/>
              <w:ind w:left="0" w:right="0" w:firstLine="0"/>
              <w:jc w:val="left"/>
            </w:pPr>
          </w:p>
        </w:tc>
      </w:tr>
      <w:tr w:rsidR="00CF275A" w:rsidRPr="00666E03" w14:paraId="0C58F4DA" w14:textId="77777777" w:rsidTr="002E1828">
        <w:trPr>
          <w:trHeight w:val="581"/>
        </w:trPr>
        <w:tc>
          <w:tcPr>
            <w:tcW w:w="0" w:type="auto"/>
            <w:vMerge/>
            <w:tcBorders>
              <w:left w:val="single" w:sz="6" w:space="0" w:color="000000"/>
              <w:right w:val="single" w:sz="6" w:space="0" w:color="000000"/>
            </w:tcBorders>
          </w:tcPr>
          <w:p w14:paraId="6C650B5D"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7B71D8E1" w14:textId="77777777" w:rsidR="00CF275A" w:rsidRPr="00666E03" w:rsidRDefault="00CF275A" w:rsidP="00666E03">
            <w:pPr>
              <w:spacing w:after="0" w:line="259" w:lineRule="auto"/>
              <w:ind w:left="0" w:right="0" w:firstLine="0"/>
              <w:jc w:val="left"/>
            </w:pPr>
            <w:r w:rsidRPr="00666E03">
              <w:t xml:space="preserve">Ability to provide information accurately and concisely. </w:t>
            </w:r>
          </w:p>
        </w:tc>
        <w:tc>
          <w:tcPr>
            <w:tcW w:w="0" w:type="auto"/>
            <w:vMerge/>
            <w:tcBorders>
              <w:top w:val="nil"/>
              <w:left w:val="single" w:sz="6" w:space="0" w:color="000000"/>
              <w:bottom w:val="nil"/>
              <w:right w:val="single" w:sz="6" w:space="0" w:color="000000"/>
            </w:tcBorders>
          </w:tcPr>
          <w:p w14:paraId="599A37BB" w14:textId="77777777" w:rsidR="00CF275A" w:rsidRPr="00666E03" w:rsidRDefault="00CF275A" w:rsidP="00666E03">
            <w:pPr>
              <w:spacing w:after="160" w:line="259" w:lineRule="auto"/>
              <w:ind w:left="0" w:right="0" w:firstLine="0"/>
              <w:jc w:val="left"/>
            </w:pPr>
          </w:p>
        </w:tc>
      </w:tr>
      <w:tr w:rsidR="00CF275A" w:rsidRPr="00666E03" w14:paraId="434958C2" w14:textId="77777777" w:rsidTr="002E1828">
        <w:trPr>
          <w:trHeight w:val="691"/>
        </w:trPr>
        <w:tc>
          <w:tcPr>
            <w:tcW w:w="0" w:type="auto"/>
            <w:vMerge/>
            <w:tcBorders>
              <w:left w:val="single" w:sz="6" w:space="0" w:color="000000"/>
              <w:right w:val="single" w:sz="6" w:space="0" w:color="000000"/>
            </w:tcBorders>
          </w:tcPr>
          <w:p w14:paraId="4BB60299"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208E724A" w14:textId="77777777" w:rsidR="00CF275A" w:rsidRPr="00666E03" w:rsidRDefault="00CF275A" w:rsidP="00666E03">
            <w:pPr>
              <w:spacing w:after="0" w:line="259" w:lineRule="auto"/>
              <w:ind w:left="0" w:right="0" w:firstLine="0"/>
            </w:pPr>
            <w:r w:rsidRPr="00666E03">
              <w:t xml:space="preserve">Ability to work outdoors in all weathers undertaking visits on a day to day basis </w:t>
            </w:r>
          </w:p>
        </w:tc>
        <w:tc>
          <w:tcPr>
            <w:tcW w:w="0" w:type="auto"/>
            <w:vMerge/>
            <w:tcBorders>
              <w:top w:val="nil"/>
              <w:left w:val="single" w:sz="6" w:space="0" w:color="000000"/>
              <w:bottom w:val="nil"/>
              <w:right w:val="single" w:sz="6" w:space="0" w:color="000000"/>
            </w:tcBorders>
          </w:tcPr>
          <w:p w14:paraId="13C33808" w14:textId="77777777" w:rsidR="00CF275A" w:rsidRPr="00666E03" w:rsidRDefault="00CF275A" w:rsidP="00666E03">
            <w:pPr>
              <w:spacing w:after="160" w:line="259" w:lineRule="auto"/>
              <w:ind w:left="0" w:right="0" w:firstLine="0"/>
              <w:jc w:val="left"/>
            </w:pPr>
          </w:p>
        </w:tc>
      </w:tr>
      <w:tr w:rsidR="00CF275A" w:rsidRPr="00666E03" w14:paraId="51A4AC76" w14:textId="77777777" w:rsidTr="002E1828">
        <w:trPr>
          <w:trHeight w:val="686"/>
        </w:trPr>
        <w:tc>
          <w:tcPr>
            <w:tcW w:w="0" w:type="auto"/>
            <w:vMerge/>
            <w:tcBorders>
              <w:left w:val="single" w:sz="6" w:space="0" w:color="000000"/>
              <w:right w:val="single" w:sz="6" w:space="0" w:color="000000"/>
            </w:tcBorders>
          </w:tcPr>
          <w:p w14:paraId="6FDED9C0"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53547B55" w14:textId="77777777" w:rsidR="00CF275A" w:rsidRPr="00666E03" w:rsidRDefault="00CF275A" w:rsidP="00666E03">
            <w:pPr>
              <w:spacing w:after="0" w:line="259" w:lineRule="auto"/>
              <w:ind w:left="0" w:right="0" w:firstLine="0"/>
              <w:jc w:val="left"/>
            </w:pPr>
            <w:r w:rsidRPr="00666E03">
              <w:t xml:space="preserve">Flexibility in approach to working hours and ability to attend evening meetings. </w:t>
            </w:r>
          </w:p>
        </w:tc>
        <w:tc>
          <w:tcPr>
            <w:tcW w:w="0" w:type="auto"/>
            <w:vMerge/>
            <w:tcBorders>
              <w:top w:val="nil"/>
              <w:left w:val="single" w:sz="6" w:space="0" w:color="000000"/>
              <w:bottom w:val="nil"/>
              <w:right w:val="single" w:sz="6" w:space="0" w:color="000000"/>
            </w:tcBorders>
          </w:tcPr>
          <w:p w14:paraId="6B0C4AF6" w14:textId="77777777" w:rsidR="00CF275A" w:rsidRPr="00666E03" w:rsidRDefault="00CF275A" w:rsidP="00666E03">
            <w:pPr>
              <w:spacing w:after="160" w:line="259" w:lineRule="auto"/>
              <w:ind w:left="0" w:right="0" w:firstLine="0"/>
              <w:jc w:val="left"/>
            </w:pPr>
          </w:p>
        </w:tc>
      </w:tr>
      <w:tr w:rsidR="00CF275A" w:rsidRPr="00666E03" w14:paraId="61F1EBCC" w14:textId="77777777" w:rsidTr="002E1828">
        <w:trPr>
          <w:trHeight w:val="581"/>
        </w:trPr>
        <w:tc>
          <w:tcPr>
            <w:tcW w:w="0" w:type="auto"/>
            <w:vMerge/>
            <w:tcBorders>
              <w:left w:val="single" w:sz="6" w:space="0" w:color="000000"/>
              <w:bottom w:val="single" w:sz="6" w:space="0" w:color="000000"/>
              <w:right w:val="single" w:sz="6" w:space="0" w:color="000000"/>
            </w:tcBorders>
          </w:tcPr>
          <w:p w14:paraId="357916B1" w14:textId="77777777" w:rsidR="00CF275A" w:rsidRPr="00666E03" w:rsidRDefault="00CF275A"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01684664" w14:textId="77777777" w:rsidR="00CF275A" w:rsidRPr="00666E03" w:rsidRDefault="00CF275A" w:rsidP="00666E03">
            <w:pPr>
              <w:spacing w:after="0" w:line="259" w:lineRule="auto"/>
              <w:ind w:left="0" w:right="0" w:firstLine="0"/>
              <w:jc w:val="left"/>
            </w:pPr>
            <w:r w:rsidRPr="00666E03">
              <w:t xml:space="preserve">Ability to provide information accurately and concisely. </w:t>
            </w:r>
          </w:p>
        </w:tc>
        <w:tc>
          <w:tcPr>
            <w:tcW w:w="0" w:type="auto"/>
            <w:vMerge/>
            <w:tcBorders>
              <w:top w:val="nil"/>
              <w:left w:val="single" w:sz="6" w:space="0" w:color="000000"/>
              <w:bottom w:val="single" w:sz="6" w:space="0" w:color="000000"/>
              <w:right w:val="single" w:sz="6" w:space="0" w:color="000000"/>
            </w:tcBorders>
          </w:tcPr>
          <w:p w14:paraId="186125C0" w14:textId="77777777" w:rsidR="00CF275A" w:rsidRPr="00666E03" w:rsidRDefault="00CF275A" w:rsidP="00666E03">
            <w:pPr>
              <w:spacing w:after="160" w:line="259" w:lineRule="auto"/>
              <w:ind w:left="0" w:right="0" w:firstLine="0"/>
              <w:jc w:val="left"/>
            </w:pPr>
          </w:p>
        </w:tc>
      </w:tr>
      <w:tr w:rsidR="00666E03" w:rsidRPr="00666E03" w14:paraId="18096C6E" w14:textId="77777777" w:rsidTr="00E74298">
        <w:trPr>
          <w:trHeight w:val="518"/>
        </w:trPr>
        <w:tc>
          <w:tcPr>
            <w:tcW w:w="1949"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18EFED88" w14:textId="77777777" w:rsidR="00666E03" w:rsidRPr="00666E03" w:rsidRDefault="00666E03" w:rsidP="00666E03">
            <w:pPr>
              <w:spacing w:after="0" w:line="259" w:lineRule="auto"/>
              <w:ind w:left="0" w:right="0" w:firstLine="0"/>
              <w:jc w:val="left"/>
            </w:pPr>
            <w:r w:rsidRPr="00666E03">
              <w:rPr>
                <w:b/>
              </w:rPr>
              <w:t xml:space="preserve">Values and </w:t>
            </w:r>
          </w:p>
          <w:p w14:paraId="4778324D" w14:textId="77777777" w:rsidR="00666E03" w:rsidRPr="00666E03" w:rsidRDefault="00666E03" w:rsidP="00666E03">
            <w:pPr>
              <w:spacing w:after="0" w:line="259" w:lineRule="auto"/>
              <w:ind w:left="0" w:right="0" w:firstLine="0"/>
              <w:jc w:val="left"/>
            </w:pPr>
            <w:r w:rsidRPr="00666E03">
              <w:rPr>
                <w:b/>
              </w:rPr>
              <w:t xml:space="preserve">Attitudes </w:t>
            </w:r>
          </w:p>
          <w:p w14:paraId="692EA124" w14:textId="77777777" w:rsidR="00666E03" w:rsidRPr="00666E03" w:rsidRDefault="00666E03" w:rsidP="00666E03">
            <w:pPr>
              <w:spacing w:after="0" w:line="259" w:lineRule="auto"/>
              <w:ind w:left="0" w:right="0" w:firstLine="0"/>
              <w:jc w:val="left"/>
            </w:pPr>
            <w:r w:rsidRPr="00666E03">
              <w:rPr>
                <w:b/>
              </w:rPr>
              <w:t xml:space="preserve"> </w:t>
            </w:r>
          </w:p>
          <w:p w14:paraId="3CE8D4DE" w14:textId="77777777" w:rsidR="00666E03" w:rsidRPr="00666E03" w:rsidRDefault="00666E03" w:rsidP="00666E03">
            <w:pPr>
              <w:spacing w:after="0" w:line="259" w:lineRule="auto"/>
              <w:ind w:left="0" w:right="0" w:firstLine="0"/>
              <w:jc w:val="left"/>
            </w:pPr>
            <w:r w:rsidRPr="00666E03">
              <w:rPr>
                <w:b/>
              </w:rPr>
              <w:t xml:space="preserve"> </w:t>
            </w:r>
          </w:p>
          <w:p w14:paraId="4B3B2CFA" w14:textId="77777777" w:rsidR="00666E03" w:rsidRPr="00666E03" w:rsidRDefault="00666E03" w:rsidP="00666E03">
            <w:pPr>
              <w:spacing w:after="0" w:line="259" w:lineRule="auto"/>
              <w:ind w:left="0" w:right="0" w:firstLine="0"/>
              <w:jc w:val="left"/>
            </w:pPr>
            <w:r w:rsidRPr="00666E03">
              <w:rPr>
                <w:b/>
              </w:rP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383954FA" w14:textId="77777777" w:rsidR="00666E03" w:rsidRPr="00666E03" w:rsidRDefault="00666E03" w:rsidP="00666E03">
            <w:pPr>
              <w:spacing w:after="0" w:line="259" w:lineRule="auto"/>
              <w:ind w:left="0" w:right="0" w:firstLine="0"/>
            </w:pPr>
            <w:r w:rsidRPr="00666E03">
              <w:t xml:space="preserve">To uphold and promote the mission, aims, goals, service promise and values of the organisation. </w:t>
            </w:r>
          </w:p>
        </w:tc>
        <w:tc>
          <w:tcPr>
            <w:tcW w:w="1992" w:type="dxa"/>
            <w:vMerge w:val="restart"/>
            <w:tcBorders>
              <w:top w:val="single" w:sz="6" w:space="0" w:color="000000"/>
              <w:left w:val="single" w:sz="6" w:space="0" w:color="000000"/>
              <w:bottom w:val="single" w:sz="6" w:space="0" w:color="000000"/>
              <w:right w:val="single" w:sz="6" w:space="0" w:color="000000"/>
            </w:tcBorders>
          </w:tcPr>
          <w:p w14:paraId="0A7DD2B7" w14:textId="77777777" w:rsidR="00666E03" w:rsidRPr="00666E03" w:rsidRDefault="00666E03" w:rsidP="00666E03">
            <w:pPr>
              <w:spacing w:after="0" w:line="259" w:lineRule="auto"/>
              <w:ind w:left="0" w:right="0" w:firstLine="0"/>
              <w:jc w:val="left"/>
            </w:pPr>
            <w:r w:rsidRPr="00666E03">
              <w:t xml:space="preserve"> </w:t>
            </w:r>
          </w:p>
        </w:tc>
      </w:tr>
      <w:tr w:rsidR="00666E03" w:rsidRPr="00666E03" w14:paraId="158125E6" w14:textId="77777777" w:rsidTr="00E74298">
        <w:trPr>
          <w:trHeight w:val="768"/>
        </w:trPr>
        <w:tc>
          <w:tcPr>
            <w:tcW w:w="0" w:type="auto"/>
            <w:vMerge/>
            <w:tcBorders>
              <w:top w:val="nil"/>
              <w:left w:val="single" w:sz="6" w:space="0" w:color="000000"/>
              <w:bottom w:val="nil"/>
              <w:right w:val="single" w:sz="6" w:space="0" w:color="000000"/>
            </w:tcBorders>
          </w:tcPr>
          <w:p w14:paraId="3C918969"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365145A1" w14:textId="77777777" w:rsidR="00666E03" w:rsidRPr="00666E03" w:rsidRDefault="00666E03" w:rsidP="00666E03">
            <w:pPr>
              <w:spacing w:after="0" w:line="259" w:lineRule="auto"/>
              <w:ind w:left="0" w:right="0" w:firstLine="0"/>
              <w:jc w:val="left"/>
            </w:pPr>
            <w:r w:rsidRPr="00666E03">
              <w:t xml:space="preserve">To work closely with colleagues as part of a team in providing a professional service to meet the needs of the tenants and residents of Belle Isle. </w:t>
            </w:r>
          </w:p>
        </w:tc>
        <w:tc>
          <w:tcPr>
            <w:tcW w:w="0" w:type="auto"/>
            <w:vMerge/>
            <w:tcBorders>
              <w:top w:val="nil"/>
              <w:left w:val="single" w:sz="6" w:space="0" w:color="000000"/>
              <w:bottom w:val="nil"/>
              <w:right w:val="single" w:sz="6" w:space="0" w:color="000000"/>
            </w:tcBorders>
          </w:tcPr>
          <w:p w14:paraId="66E90C13" w14:textId="77777777" w:rsidR="00666E03" w:rsidRPr="00666E03" w:rsidRDefault="00666E03" w:rsidP="00666E03">
            <w:pPr>
              <w:spacing w:after="160" w:line="259" w:lineRule="auto"/>
              <w:ind w:left="0" w:right="0" w:firstLine="0"/>
              <w:jc w:val="left"/>
            </w:pPr>
          </w:p>
        </w:tc>
      </w:tr>
      <w:tr w:rsidR="00666E03" w:rsidRPr="00666E03" w14:paraId="2283BED6" w14:textId="77777777" w:rsidTr="00E74298">
        <w:trPr>
          <w:trHeight w:val="518"/>
        </w:trPr>
        <w:tc>
          <w:tcPr>
            <w:tcW w:w="0" w:type="auto"/>
            <w:vMerge/>
            <w:tcBorders>
              <w:top w:val="nil"/>
              <w:left w:val="single" w:sz="6" w:space="0" w:color="000000"/>
              <w:bottom w:val="nil"/>
              <w:right w:val="single" w:sz="6" w:space="0" w:color="000000"/>
            </w:tcBorders>
          </w:tcPr>
          <w:p w14:paraId="169798BD"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50CB3645" w14:textId="77777777" w:rsidR="00666E03" w:rsidRPr="00666E03" w:rsidRDefault="00666E03" w:rsidP="00666E03">
            <w:pPr>
              <w:spacing w:after="0" w:line="259" w:lineRule="auto"/>
              <w:ind w:left="0" w:right="0" w:firstLine="0"/>
              <w:jc w:val="left"/>
            </w:pPr>
            <w:r w:rsidRPr="00666E03">
              <w:t xml:space="preserve">At all times to provide a professional, courteous and helpful customer focussed service. </w:t>
            </w:r>
          </w:p>
        </w:tc>
        <w:tc>
          <w:tcPr>
            <w:tcW w:w="0" w:type="auto"/>
            <w:vMerge/>
            <w:tcBorders>
              <w:top w:val="nil"/>
              <w:left w:val="single" w:sz="6" w:space="0" w:color="000000"/>
              <w:bottom w:val="nil"/>
              <w:right w:val="single" w:sz="6" w:space="0" w:color="000000"/>
            </w:tcBorders>
          </w:tcPr>
          <w:p w14:paraId="1EEDC3F8" w14:textId="77777777" w:rsidR="00666E03" w:rsidRPr="00666E03" w:rsidRDefault="00666E03" w:rsidP="00666E03">
            <w:pPr>
              <w:spacing w:after="160" w:line="259" w:lineRule="auto"/>
              <w:ind w:left="0" w:right="0" w:firstLine="0"/>
              <w:jc w:val="left"/>
            </w:pPr>
          </w:p>
        </w:tc>
      </w:tr>
      <w:tr w:rsidR="00666E03" w:rsidRPr="00666E03" w14:paraId="62D4B972" w14:textId="77777777" w:rsidTr="00E74298">
        <w:trPr>
          <w:trHeight w:val="768"/>
        </w:trPr>
        <w:tc>
          <w:tcPr>
            <w:tcW w:w="0" w:type="auto"/>
            <w:vMerge/>
            <w:tcBorders>
              <w:top w:val="nil"/>
              <w:left w:val="single" w:sz="6" w:space="0" w:color="000000"/>
              <w:bottom w:val="nil"/>
              <w:right w:val="single" w:sz="6" w:space="0" w:color="000000"/>
            </w:tcBorders>
          </w:tcPr>
          <w:p w14:paraId="333CE4FF"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4229C887" w14:textId="77777777" w:rsidR="00666E03" w:rsidRPr="00666E03" w:rsidRDefault="00666E03" w:rsidP="00666E03">
            <w:pPr>
              <w:spacing w:after="0" w:line="259" w:lineRule="auto"/>
              <w:ind w:left="0" w:right="0" w:firstLine="0"/>
              <w:jc w:val="left"/>
            </w:pPr>
            <w:r w:rsidRPr="00666E03">
              <w:t xml:space="preserve">To communicate effectively across all areas, to ensure the ongoing development of the service and the organisation. </w:t>
            </w:r>
          </w:p>
        </w:tc>
        <w:tc>
          <w:tcPr>
            <w:tcW w:w="0" w:type="auto"/>
            <w:vMerge/>
            <w:tcBorders>
              <w:top w:val="nil"/>
              <w:left w:val="single" w:sz="6" w:space="0" w:color="000000"/>
              <w:bottom w:val="nil"/>
              <w:right w:val="single" w:sz="6" w:space="0" w:color="000000"/>
            </w:tcBorders>
          </w:tcPr>
          <w:p w14:paraId="57FEBE3B" w14:textId="77777777" w:rsidR="00666E03" w:rsidRPr="00666E03" w:rsidRDefault="00666E03" w:rsidP="00666E03">
            <w:pPr>
              <w:spacing w:after="160" w:line="259" w:lineRule="auto"/>
              <w:ind w:left="0" w:right="0" w:firstLine="0"/>
              <w:jc w:val="left"/>
            </w:pPr>
          </w:p>
        </w:tc>
      </w:tr>
      <w:tr w:rsidR="00666E03" w:rsidRPr="00666E03" w14:paraId="41B37E8C" w14:textId="77777777" w:rsidTr="00E74298">
        <w:trPr>
          <w:trHeight w:val="514"/>
        </w:trPr>
        <w:tc>
          <w:tcPr>
            <w:tcW w:w="0" w:type="auto"/>
            <w:vMerge/>
            <w:tcBorders>
              <w:top w:val="nil"/>
              <w:left w:val="single" w:sz="6" w:space="0" w:color="000000"/>
              <w:bottom w:val="nil"/>
              <w:right w:val="single" w:sz="6" w:space="0" w:color="000000"/>
            </w:tcBorders>
          </w:tcPr>
          <w:p w14:paraId="15DB265B"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35B1FAB" w14:textId="77777777" w:rsidR="00666E03" w:rsidRPr="00666E03" w:rsidRDefault="00666E03" w:rsidP="00666E03">
            <w:pPr>
              <w:spacing w:after="0" w:line="259" w:lineRule="auto"/>
              <w:ind w:left="0" w:right="0" w:firstLine="0"/>
              <w:jc w:val="left"/>
            </w:pPr>
            <w:r w:rsidRPr="00666E03">
              <w:t xml:space="preserve">Demonstrate respect, openness and integrity when dealing with tenants and customers </w:t>
            </w:r>
          </w:p>
        </w:tc>
        <w:tc>
          <w:tcPr>
            <w:tcW w:w="0" w:type="auto"/>
            <w:vMerge/>
            <w:tcBorders>
              <w:top w:val="nil"/>
              <w:left w:val="single" w:sz="6" w:space="0" w:color="000000"/>
              <w:bottom w:val="nil"/>
              <w:right w:val="single" w:sz="6" w:space="0" w:color="000000"/>
            </w:tcBorders>
          </w:tcPr>
          <w:p w14:paraId="29DA95D9" w14:textId="77777777" w:rsidR="00666E03" w:rsidRPr="00666E03" w:rsidRDefault="00666E03" w:rsidP="00666E03">
            <w:pPr>
              <w:spacing w:after="160" w:line="259" w:lineRule="auto"/>
              <w:ind w:left="0" w:right="0" w:firstLine="0"/>
              <w:jc w:val="left"/>
            </w:pPr>
          </w:p>
        </w:tc>
      </w:tr>
      <w:tr w:rsidR="00666E03" w:rsidRPr="00666E03" w14:paraId="04511F97" w14:textId="77777777" w:rsidTr="00E74298">
        <w:trPr>
          <w:trHeight w:val="768"/>
        </w:trPr>
        <w:tc>
          <w:tcPr>
            <w:tcW w:w="0" w:type="auto"/>
            <w:vMerge/>
            <w:tcBorders>
              <w:top w:val="nil"/>
              <w:left w:val="single" w:sz="6" w:space="0" w:color="000000"/>
              <w:bottom w:val="nil"/>
              <w:right w:val="single" w:sz="6" w:space="0" w:color="000000"/>
            </w:tcBorders>
          </w:tcPr>
          <w:p w14:paraId="1E0A9D19"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8399290" w14:textId="77777777" w:rsidR="00666E03" w:rsidRPr="00666E03" w:rsidRDefault="00666E03" w:rsidP="00666E03">
            <w:pPr>
              <w:spacing w:after="0" w:line="259" w:lineRule="auto"/>
              <w:ind w:left="0" w:right="0" w:firstLine="0"/>
              <w:jc w:val="left"/>
            </w:pPr>
            <w:r w:rsidRPr="00666E03">
              <w:t xml:space="preserve">Confident and authoritative approach when dealing with people at all levels, both inside and outside the organisation. </w:t>
            </w:r>
          </w:p>
        </w:tc>
        <w:tc>
          <w:tcPr>
            <w:tcW w:w="0" w:type="auto"/>
            <w:vMerge/>
            <w:tcBorders>
              <w:top w:val="nil"/>
              <w:left w:val="single" w:sz="6" w:space="0" w:color="000000"/>
              <w:bottom w:val="nil"/>
              <w:right w:val="single" w:sz="6" w:space="0" w:color="000000"/>
            </w:tcBorders>
          </w:tcPr>
          <w:p w14:paraId="73B866EA" w14:textId="77777777" w:rsidR="00666E03" w:rsidRPr="00666E03" w:rsidRDefault="00666E03" w:rsidP="00666E03">
            <w:pPr>
              <w:spacing w:after="160" w:line="259" w:lineRule="auto"/>
              <w:ind w:left="0" w:right="0" w:firstLine="0"/>
              <w:jc w:val="left"/>
            </w:pPr>
          </w:p>
        </w:tc>
      </w:tr>
      <w:tr w:rsidR="00666E03" w:rsidRPr="00666E03" w14:paraId="7D01B8A0" w14:textId="77777777" w:rsidTr="00E74298">
        <w:trPr>
          <w:trHeight w:val="518"/>
        </w:trPr>
        <w:tc>
          <w:tcPr>
            <w:tcW w:w="0" w:type="auto"/>
            <w:vMerge/>
            <w:tcBorders>
              <w:top w:val="nil"/>
              <w:left w:val="single" w:sz="6" w:space="0" w:color="000000"/>
              <w:bottom w:val="nil"/>
              <w:right w:val="single" w:sz="6" w:space="0" w:color="000000"/>
            </w:tcBorders>
          </w:tcPr>
          <w:p w14:paraId="37358BA5"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1C3AFDBA" w14:textId="77777777" w:rsidR="00666E03" w:rsidRPr="00666E03" w:rsidRDefault="00666E03" w:rsidP="00666E03">
            <w:pPr>
              <w:spacing w:after="0" w:line="259" w:lineRule="auto"/>
              <w:ind w:left="0" w:right="53" w:firstLine="0"/>
              <w:jc w:val="left"/>
            </w:pPr>
            <w:r w:rsidRPr="00666E03">
              <w:t xml:space="preserve">Conscientious approach towards completing tasks accurately and to deadlines. </w:t>
            </w:r>
          </w:p>
        </w:tc>
        <w:tc>
          <w:tcPr>
            <w:tcW w:w="0" w:type="auto"/>
            <w:vMerge/>
            <w:tcBorders>
              <w:top w:val="nil"/>
              <w:left w:val="single" w:sz="6" w:space="0" w:color="000000"/>
              <w:bottom w:val="nil"/>
              <w:right w:val="single" w:sz="6" w:space="0" w:color="000000"/>
            </w:tcBorders>
          </w:tcPr>
          <w:p w14:paraId="1E2498AC" w14:textId="77777777" w:rsidR="00666E03" w:rsidRPr="00666E03" w:rsidRDefault="00666E03" w:rsidP="00666E03">
            <w:pPr>
              <w:spacing w:after="160" w:line="259" w:lineRule="auto"/>
              <w:ind w:left="0" w:right="0" w:firstLine="0"/>
              <w:jc w:val="left"/>
            </w:pPr>
          </w:p>
        </w:tc>
      </w:tr>
      <w:tr w:rsidR="00666E03" w:rsidRPr="00666E03" w14:paraId="6341DC43" w14:textId="77777777" w:rsidTr="00E74298">
        <w:trPr>
          <w:trHeight w:val="514"/>
        </w:trPr>
        <w:tc>
          <w:tcPr>
            <w:tcW w:w="0" w:type="auto"/>
            <w:vMerge/>
            <w:tcBorders>
              <w:top w:val="nil"/>
              <w:left w:val="single" w:sz="6" w:space="0" w:color="000000"/>
              <w:bottom w:val="nil"/>
              <w:right w:val="single" w:sz="6" w:space="0" w:color="000000"/>
            </w:tcBorders>
          </w:tcPr>
          <w:p w14:paraId="4614D087"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2790B55E" w14:textId="77777777" w:rsidR="00666E03" w:rsidRPr="00666E03" w:rsidRDefault="00666E03" w:rsidP="00666E03">
            <w:pPr>
              <w:spacing w:after="0" w:line="259" w:lineRule="auto"/>
              <w:ind w:left="0" w:right="0" w:firstLine="0"/>
              <w:jc w:val="left"/>
            </w:pPr>
            <w:r w:rsidRPr="00666E03">
              <w:t xml:space="preserve">Flexible approach to team working to ensure the operational needs of the organisation are met. </w:t>
            </w:r>
          </w:p>
        </w:tc>
        <w:tc>
          <w:tcPr>
            <w:tcW w:w="0" w:type="auto"/>
            <w:vMerge/>
            <w:tcBorders>
              <w:top w:val="nil"/>
              <w:left w:val="single" w:sz="6" w:space="0" w:color="000000"/>
              <w:bottom w:val="nil"/>
              <w:right w:val="single" w:sz="6" w:space="0" w:color="000000"/>
            </w:tcBorders>
          </w:tcPr>
          <w:p w14:paraId="758AA752" w14:textId="77777777" w:rsidR="00666E03" w:rsidRPr="00666E03" w:rsidRDefault="00666E03" w:rsidP="00666E03">
            <w:pPr>
              <w:spacing w:after="160" w:line="259" w:lineRule="auto"/>
              <w:ind w:left="0" w:right="0" w:firstLine="0"/>
              <w:jc w:val="left"/>
            </w:pPr>
          </w:p>
        </w:tc>
      </w:tr>
      <w:tr w:rsidR="00666E03" w:rsidRPr="00666E03" w14:paraId="19763480" w14:textId="77777777" w:rsidTr="00E74298">
        <w:trPr>
          <w:trHeight w:val="1277"/>
        </w:trPr>
        <w:tc>
          <w:tcPr>
            <w:tcW w:w="0" w:type="auto"/>
            <w:vMerge/>
            <w:tcBorders>
              <w:top w:val="nil"/>
              <w:left w:val="single" w:sz="6" w:space="0" w:color="000000"/>
              <w:bottom w:val="single" w:sz="6" w:space="0" w:color="000000"/>
              <w:right w:val="single" w:sz="6" w:space="0" w:color="000000"/>
            </w:tcBorders>
          </w:tcPr>
          <w:p w14:paraId="70ABF0B2"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0F3DCE42" w14:textId="77777777" w:rsidR="00666E03" w:rsidRPr="00666E03" w:rsidRDefault="00666E03" w:rsidP="00666E03">
            <w:pPr>
              <w:spacing w:after="0" w:line="259" w:lineRule="auto"/>
              <w:ind w:left="0" w:right="26" w:firstLine="0"/>
              <w:jc w:val="left"/>
            </w:pPr>
            <w:r w:rsidRPr="00666E03">
              <w:t>To undertake any other duties, commensurate with the level and experience of the post holder, as may from time to time be required by the Chief Executive, to ensure service continuity, and for the benefit of the organisation as a whole.</w:t>
            </w:r>
            <w:r w:rsidRPr="00666E03">
              <w:rPr>
                <w:b/>
              </w:rPr>
              <w:t xml:space="preserve"> </w:t>
            </w:r>
          </w:p>
        </w:tc>
        <w:tc>
          <w:tcPr>
            <w:tcW w:w="0" w:type="auto"/>
            <w:vMerge/>
            <w:tcBorders>
              <w:top w:val="nil"/>
              <w:left w:val="single" w:sz="6" w:space="0" w:color="000000"/>
              <w:bottom w:val="single" w:sz="6" w:space="0" w:color="000000"/>
              <w:right w:val="single" w:sz="6" w:space="0" w:color="000000"/>
            </w:tcBorders>
          </w:tcPr>
          <w:p w14:paraId="511E7B8A" w14:textId="77777777" w:rsidR="00666E03" w:rsidRPr="00666E03" w:rsidRDefault="00666E03" w:rsidP="00666E03">
            <w:pPr>
              <w:spacing w:after="160" w:line="259" w:lineRule="auto"/>
              <w:ind w:left="0" w:right="0" w:firstLine="0"/>
              <w:jc w:val="left"/>
            </w:pPr>
          </w:p>
        </w:tc>
      </w:tr>
      <w:tr w:rsidR="00666E03" w:rsidRPr="00666E03" w14:paraId="362A8CC1" w14:textId="77777777" w:rsidTr="00E74298">
        <w:tblPrEx>
          <w:tblCellMar>
            <w:top w:w="46" w:type="dxa"/>
            <w:right w:w="66" w:type="dxa"/>
          </w:tblCellMar>
        </w:tblPrEx>
        <w:trPr>
          <w:trHeight w:val="1277"/>
        </w:trPr>
        <w:tc>
          <w:tcPr>
            <w:tcW w:w="1949"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1C143C5F" w14:textId="5F8F1971" w:rsidR="00666E03" w:rsidRPr="00666E03" w:rsidRDefault="00666E03" w:rsidP="00666E03">
            <w:pPr>
              <w:spacing w:after="0" w:line="259" w:lineRule="auto"/>
              <w:ind w:left="0" w:right="0" w:firstLine="0"/>
              <w:jc w:val="left"/>
            </w:pPr>
            <w:r w:rsidRPr="00666E03">
              <w:t xml:space="preserve"> </w:t>
            </w:r>
            <w:r w:rsidRPr="00666E03">
              <w:rPr>
                <w:b/>
              </w:rPr>
              <w:t xml:space="preserve">Values and </w:t>
            </w:r>
          </w:p>
          <w:p w14:paraId="4F5CDB28" w14:textId="77777777" w:rsidR="00666E03" w:rsidRPr="00666E03" w:rsidRDefault="00666E03" w:rsidP="00666E03">
            <w:pPr>
              <w:spacing w:after="0" w:line="259" w:lineRule="auto"/>
              <w:ind w:left="0" w:right="0" w:firstLine="0"/>
              <w:jc w:val="left"/>
            </w:pPr>
            <w:r w:rsidRPr="00666E03">
              <w:rPr>
                <w:b/>
              </w:rPr>
              <w:t xml:space="preserve">Attitudes </w:t>
            </w:r>
          </w:p>
          <w:p w14:paraId="385074C9" w14:textId="77777777" w:rsidR="00666E03" w:rsidRPr="00666E03" w:rsidRDefault="00666E03" w:rsidP="00666E03">
            <w:pPr>
              <w:spacing w:after="0" w:line="259" w:lineRule="auto"/>
              <w:ind w:left="0" w:right="0" w:firstLine="0"/>
              <w:jc w:val="left"/>
            </w:pPr>
            <w:r w:rsidRPr="00666E03">
              <w:rPr>
                <w:b/>
              </w:rP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019D020A" w14:textId="77777777" w:rsidR="00666E03" w:rsidRPr="00666E03" w:rsidRDefault="00666E03" w:rsidP="00666E03">
            <w:pPr>
              <w:spacing w:after="0" w:line="259" w:lineRule="auto"/>
              <w:ind w:left="0" w:right="35" w:firstLine="0"/>
              <w:jc w:val="left"/>
            </w:pPr>
            <w:r w:rsidRPr="00666E03">
              <w:t xml:space="preserve">To carry out the duties of the post, in accordance with all appropriate organisational, statutory, regulatory and professional codes of conduct and codes of practice as applicable within the duties of the post and of the organisation as a whole. </w:t>
            </w:r>
          </w:p>
        </w:tc>
        <w:tc>
          <w:tcPr>
            <w:tcW w:w="1992" w:type="dxa"/>
            <w:vMerge w:val="restart"/>
            <w:tcBorders>
              <w:top w:val="single" w:sz="6" w:space="0" w:color="000000"/>
              <w:left w:val="single" w:sz="6" w:space="0" w:color="000000"/>
              <w:bottom w:val="single" w:sz="6" w:space="0" w:color="000000"/>
              <w:right w:val="single" w:sz="6" w:space="0" w:color="000000"/>
            </w:tcBorders>
          </w:tcPr>
          <w:p w14:paraId="7F63E3E4" w14:textId="77777777" w:rsidR="00666E03" w:rsidRPr="00666E03" w:rsidRDefault="00666E03" w:rsidP="00666E03">
            <w:pPr>
              <w:spacing w:after="0" w:line="259" w:lineRule="auto"/>
              <w:ind w:left="0" w:right="0" w:firstLine="0"/>
              <w:jc w:val="left"/>
            </w:pPr>
            <w:r w:rsidRPr="00666E03">
              <w:t xml:space="preserve"> </w:t>
            </w:r>
          </w:p>
        </w:tc>
      </w:tr>
      <w:tr w:rsidR="00666E03" w:rsidRPr="00666E03" w14:paraId="2A1971DD" w14:textId="77777777" w:rsidTr="00E74298">
        <w:tblPrEx>
          <w:tblCellMar>
            <w:top w:w="46" w:type="dxa"/>
            <w:right w:w="66" w:type="dxa"/>
          </w:tblCellMar>
        </w:tblPrEx>
        <w:trPr>
          <w:trHeight w:val="1589"/>
        </w:trPr>
        <w:tc>
          <w:tcPr>
            <w:tcW w:w="0" w:type="auto"/>
            <w:vMerge/>
            <w:tcBorders>
              <w:top w:val="nil"/>
              <w:left w:val="single" w:sz="6" w:space="0" w:color="000000"/>
              <w:bottom w:val="nil"/>
              <w:right w:val="single" w:sz="6" w:space="0" w:color="000000"/>
            </w:tcBorders>
          </w:tcPr>
          <w:p w14:paraId="19668EEC"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0E85C02A" w14:textId="77777777" w:rsidR="00666E03" w:rsidRPr="00666E03" w:rsidRDefault="00666E03" w:rsidP="00666E03">
            <w:pPr>
              <w:spacing w:after="0" w:line="259" w:lineRule="auto"/>
              <w:ind w:left="0" w:right="5" w:firstLine="0"/>
              <w:jc w:val="left"/>
            </w:pPr>
            <w:r w:rsidRPr="00666E03">
              <w:t xml:space="preserve">To contribute to the aims of the organisation and the development of services by taking an active part in regular supervision, team meetings, team and individual training, promotional, consultative and tenant involvement opportunities and activities </w:t>
            </w:r>
          </w:p>
        </w:tc>
        <w:tc>
          <w:tcPr>
            <w:tcW w:w="0" w:type="auto"/>
            <w:vMerge/>
            <w:tcBorders>
              <w:top w:val="nil"/>
              <w:left w:val="single" w:sz="6" w:space="0" w:color="000000"/>
              <w:bottom w:val="nil"/>
              <w:right w:val="single" w:sz="6" w:space="0" w:color="000000"/>
            </w:tcBorders>
          </w:tcPr>
          <w:p w14:paraId="3C29C939" w14:textId="77777777" w:rsidR="00666E03" w:rsidRPr="00666E03" w:rsidRDefault="00666E03" w:rsidP="00666E03">
            <w:pPr>
              <w:spacing w:after="160" w:line="259" w:lineRule="auto"/>
              <w:ind w:left="0" w:right="0" w:firstLine="0"/>
              <w:jc w:val="left"/>
            </w:pPr>
          </w:p>
        </w:tc>
      </w:tr>
      <w:tr w:rsidR="00666E03" w:rsidRPr="00666E03" w14:paraId="2FC83008" w14:textId="77777777" w:rsidTr="00E74298">
        <w:tblPrEx>
          <w:tblCellMar>
            <w:top w:w="46" w:type="dxa"/>
            <w:right w:w="66" w:type="dxa"/>
          </w:tblCellMar>
        </w:tblPrEx>
        <w:trPr>
          <w:trHeight w:val="1219"/>
        </w:trPr>
        <w:tc>
          <w:tcPr>
            <w:tcW w:w="0" w:type="auto"/>
            <w:vMerge/>
            <w:tcBorders>
              <w:top w:val="nil"/>
              <w:left w:val="single" w:sz="6" w:space="0" w:color="000000"/>
              <w:bottom w:val="nil"/>
              <w:right w:val="single" w:sz="6" w:space="0" w:color="000000"/>
            </w:tcBorders>
          </w:tcPr>
          <w:p w14:paraId="2D32032D"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72B0B1A8" w14:textId="77777777" w:rsidR="00666E03" w:rsidRPr="00666E03" w:rsidRDefault="00666E03" w:rsidP="00666E03">
            <w:pPr>
              <w:spacing w:after="0" w:line="259" w:lineRule="auto"/>
              <w:ind w:left="0" w:right="0" w:firstLine="0"/>
              <w:jc w:val="left"/>
            </w:pPr>
            <w:r w:rsidRPr="00666E03">
              <w:t xml:space="preserve">To develop and maintain professional links with internal and external customers and stakeholders, as appropriate, for the benefit of the organisation and the tenants and residents of Belle Isle. </w:t>
            </w:r>
          </w:p>
        </w:tc>
        <w:tc>
          <w:tcPr>
            <w:tcW w:w="0" w:type="auto"/>
            <w:vMerge/>
            <w:tcBorders>
              <w:top w:val="nil"/>
              <w:left w:val="single" w:sz="6" w:space="0" w:color="000000"/>
              <w:bottom w:val="nil"/>
              <w:right w:val="single" w:sz="6" w:space="0" w:color="000000"/>
            </w:tcBorders>
          </w:tcPr>
          <w:p w14:paraId="7F9C71D7" w14:textId="77777777" w:rsidR="00666E03" w:rsidRPr="00666E03" w:rsidRDefault="00666E03" w:rsidP="00666E03">
            <w:pPr>
              <w:spacing w:after="160" w:line="259" w:lineRule="auto"/>
              <w:ind w:left="0" w:right="0" w:firstLine="0"/>
              <w:jc w:val="left"/>
            </w:pPr>
          </w:p>
        </w:tc>
      </w:tr>
      <w:tr w:rsidR="00666E03" w:rsidRPr="00666E03" w14:paraId="0C8AC116" w14:textId="77777777" w:rsidTr="00E74298">
        <w:tblPrEx>
          <w:tblCellMar>
            <w:top w:w="46" w:type="dxa"/>
            <w:right w:w="66" w:type="dxa"/>
          </w:tblCellMar>
        </w:tblPrEx>
        <w:trPr>
          <w:trHeight w:val="1080"/>
        </w:trPr>
        <w:tc>
          <w:tcPr>
            <w:tcW w:w="0" w:type="auto"/>
            <w:vMerge/>
            <w:tcBorders>
              <w:top w:val="nil"/>
              <w:left w:val="single" w:sz="6" w:space="0" w:color="000000"/>
              <w:bottom w:val="single" w:sz="6" w:space="0" w:color="000000"/>
              <w:right w:val="single" w:sz="6" w:space="0" w:color="000000"/>
            </w:tcBorders>
          </w:tcPr>
          <w:p w14:paraId="2DE75E2D" w14:textId="77777777" w:rsidR="00666E03" w:rsidRPr="00666E03" w:rsidRDefault="00666E03" w:rsidP="00666E03">
            <w:pPr>
              <w:spacing w:after="160" w:line="259" w:lineRule="auto"/>
              <w:ind w:left="0" w:right="0" w:firstLine="0"/>
              <w:jc w:val="left"/>
            </w:pPr>
          </w:p>
        </w:tc>
        <w:tc>
          <w:tcPr>
            <w:tcW w:w="5102" w:type="dxa"/>
            <w:tcBorders>
              <w:top w:val="single" w:sz="6" w:space="0" w:color="000000"/>
              <w:left w:val="single" w:sz="6" w:space="0" w:color="000000"/>
              <w:bottom w:val="single" w:sz="6" w:space="0" w:color="000000"/>
              <w:right w:val="single" w:sz="6" w:space="0" w:color="000000"/>
            </w:tcBorders>
          </w:tcPr>
          <w:p w14:paraId="2014B1D3" w14:textId="77777777" w:rsidR="00666E03" w:rsidRPr="00666E03" w:rsidRDefault="00666E03" w:rsidP="00666E03">
            <w:pPr>
              <w:spacing w:after="0" w:line="238" w:lineRule="auto"/>
              <w:ind w:left="0" w:right="0" w:firstLine="0"/>
              <w:jc w:val="left"/>
            </w:pPr>
            <w:r w:rsidRPr="00666E03">
              <w:t>Willing to take personal responsibility under and abide by B</w:t>
            </w:r>
            <w:r w:rsidRPr="00666E03">
              <w:rPr>
                <w:noProof/>
              </w:rPr>
              <w:drawing>
                <wp:inline distT="0" distB="0" distL="0" distR="0" wp14:anchorId="2E147E83" wp14:editId="634636F0">
                  <wp:extent cx="2069592" cy="134112"/>
                  <wp:effectExtent l="0" t="0" r="0" b="0"/>
                  <wp:docPr id="1097" name="Picture 1097"/>
                  <wp:cNvGraphicFramePr/>
                  <a:graphic xmlns:a="http://schemas.openxmlformats.org/drawingml/2006/main">
                    <a:graphicData uri="http://schemas.openxmlformats.org/drawingml/2006/picture">
                      <pic:pic xmlns:pic="http://schemas.openxmlformats.org/drawingml/2006/picture">
                        <pic:nvPicPr>
                          <pic:cNvPr id="1097" name="Picture 1097"/>
                          <pic:cNvPicPr/>
                        </pic:nvPicPr>
                        <pic:blipFill>
                          <a:blip r:embed="rId8"/>
                          <a:stretch>
                            <a:fillRect/>
                          </a:stretch>
                        </pic:blipFill>
                        <pic:spPr>
                          <a:xfrm>
                            <a:off x="0" y="0"/>
                            <a:ext cx="2069592" cy="134112"/>
                          </a:xfrm>
                          <a:prstGeom prst="rect">
                            <a:avLst/>
                          </a:prstGeom>
                        </pic:spPr>
                      </pic:pic>
                    </a:graphicData>
                  </a:graphic>
                </wp:inline>
              </w:drawing>
            </w:r>
          </w:p>
          <w:p w14:paraId="54F6BE72" w14:textId="77777777" w:rsidR="00666E03" w:rsidRPr="00666E03" w:rsidRDefault="00666E03" w:rsidP="00666E03">
            <w:pPr>
              <w:spacing w:after="0" w:line="259" w:lineRule="auto"/>
              <w:ind w:left="0" w:right="0" w:firstLine="0"/>
            </w:pPr>
            <w:r w:rsidRPr="00666E03">
              <w:t xml:space="preserve">Policy and Equal Opportunities Policies in the duties of the post and as an employee </w:t>
            </w:r>
          </w:p>
        </w:tc>
        <w:tc>
          <w:tcPr>
            <w:tcW w:w="0" w:type="auto"/>
            <w:vMerge/>
            <w:tcBorders>
              <w:top w:val="nil"/>
              <w:left w:val="single" w:sz="6" w:space="0" w:color="000000"/>
              <w:bottom w:val="single" w:sz="6" w:space="0" w:color="000000"/>
              <w:right w:val="single" w:sz="6" w:space="0" w:color="000000"/>
            </w:tcBorders>
          </w:tcPr>
          <w:p w14:paraId="18F5109B" w14:textId="77777777" w:rsidR="00666E03" w:rsidRPr="00666E03" w:rsidRDefault="00666E03" w:rsidP="00666E03">
            <w:pPr>
              <w:spacing w:after="160" w:line="259" w:lineRule="auto"/>
              <w:ind w:left="0" w:right="0" w:firstLine="0"/>
              <w:jc w:val="left"/>
            </w:pPr>
          </w:p>
        </w:tc>
      </w:tr>
    </w:tbl>
    <w:p w14:paraId="421E1400" w14:textId="77777777" w:rsidR="00666E03" w:rsidRPr="00666E03" w:rsidRDefault="00666E03" w:rsidP="00666E03">
      <w:pPr>
        <w:spacing w:after="0" w:line="259" w:lineRule="auto"/>
        <w:ind w:left="0" w:right="0" w:firstLine="0"/>
      </w:pPr>
      <w:r w:rsidRPr="00666E03">
        <w:rPr>
          <w:b/>
        </w:rPr>
        <w:t xml:space="preserve"> </w:t>
      </w:r>
    </w:p>
    <w:p w14:paraId="16F227E2" w14:textId="77777777" w:rsidR="00666E03" w:rsidRPr="00666E03" w:rsidRDefault="00666E03" w:rsidP="00666E03">
      <w:pPr>
        <w:spacing w:after="0" w:line="234" w:lineRule="auto"/>
        <w:ind w:left="0" w:right="8245" w:firstLine="0"/>
      </w:pPr>
      <w:r w:rsidRPr="00666E03">
        <w:rPr>
          <w:b/>
        </w:rPr>
        <w:t xml:space="preserve"> </w:t>
      </w:r>
      <w:r w:rsidRPr="00666E03">
        <w:rPr>
          <w:sz w:val="24"/>
        </w:rPr>
        <w:t xml:space="preserve"> </w:t>
      </w:r>
    </w:p>
    <w:p w14:paraId="62F0C172" w14:textId="77777777" w:rsidR="00666E03" w:rsidRPr="00666E03" w:rsidRDefault="00666E03" w:rsidP="00666E03">
      <w:pPr>
        <w:spacing w:after="0" w:line="259" w:lineRule="auto"/>
        <w:ind w:left="0" w:right="0" w:firstLine="0"/>
      </w:pPr>
      <w:r w:rsidRPr="00666E03">
        <w:rPr>
          <w:b/>
        </w:rPr>
        <w:t xml:space="preserve"> </w:t>
      </w:r>
    </w:p>
    <w:p w14:paraId="046AECB0" w14:textId="493A2308" w:rsidR="00733A93" w:rsidRDefault="00733A93">
      <w:pPr>
        <w:spacing w:after="2290" w:line="259" w:lineRule="auto"/>
        <w:ind w:left="0" w:right="0" w:firstLine="0"/>
        <w:jc w:val="left"/>
      </w:pPr>
    </w:p>
    <w:sectPr w:rsidR="00733A93">
      <w:pgSz w:w="11906" w:h="16838"/>
      <w:pgMar w:top="718" w:right="1793" w:bottom="847"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4D5"/>
    <w:multiLevelType w:val="hybridMultilevel"/>
    <w:tmpl w:val="7194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87F0C"/>
    <w:multiLevelType w:val="hybridMultilevel"/>
    <w:tmpl w:val="8FDE9DAC"/>
    <w:lvl w:ilvl="0" w:tplc="3DE850B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A76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B8DA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F689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EB1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8AA9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6A6F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E0F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4683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4E0DC2"/>
    <w:multiLevelType w:val="hybridMultilevel"/>
    <w:tmpl w:val="1304C5DA"/>
    <w:lvl w:ilvl="0" w:tplc="C71C22FA">
      <w:start w:val="1"/>
      <w:numFmt w:val="bullet"/>
      <w:lvlText w:val="•"/>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40E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458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626D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8CE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F0EB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C58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636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9A3F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F12A0"/>
    <w:multiLevelType w:val="hybridMultilevel"/>
    <w:tmpl w:val="8B56E68C"/>
    <w:lvl w:ilvl="0" w:tplc="2A0800A2">
      <w:start w:val="1"/>
      <w:numFmt w:val="decimal"/>
      <w:lvlText w:val="%1."/>
      <w:lvlJc w:val="left"/>
      <w:pPr>
        <w:ind w:left="7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A14B044">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C02808">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C8C4074">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4A9DA0">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9C118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CE3806">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72BF5C">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E502572">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93"/>
    <w:rsid w:val="004F4393"/>
    <w:rsid w:val="00666E03"/>
    <w:rsid w:val="00733A93"/>
    <w:rsid w:val="008930AC"/>
    <w:rsid w:val="00CF2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9D37"/>
  <w15:docId w15:val="{11CF4A9D-3DF7-40CC-B50B-C5B2A467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351"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06"/>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6E03"/>
    <w:pPr>
      <w:ind w:left="720"/>
      <w:contextualSpacing/>
    </w:pPr>
  </w:style>
  <w:style w:type="table" w:customStyle="1" w:styleId="TableGrid1">
    <w:name w:val="TableGrid1"/>
    <w:rsid w:val="00666E0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8661F.E812B8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Woolsey, Lindsay</cp:lastModifiedBy>
  <cp:revision>4</cp:revision>
  <dcterms:created xsi:type="dcterms:W3CDTF">2022-05-10T14:53:00Z</dcterms:created>
  <dcterms:modified xsi:type="dcterms:W3CDTF">2022-05-13T09:52:00Z</dcterms:modified>
</cp:coreProperties>
</file>